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jc w:val="center"/>
        <w:rPr>
          <w:szCs w:val="20"/>
        </w:rPr>
      </w:pPr>
      <w:r>
        <w:rPr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5160" cy="88519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8" t="-5" r="-7" b="-4"/>
                        <a:stretch/>
                      </pic:blipFill>
                      <pic:spPr bwMode="auto">
                        <a:xfrm>
                          <a:off x="0" y="0"/>
                          <a:ext cx="645159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80pt;height:69.7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Cs w:val="20"/>
        </w:rPr>
      </w:r>
      <w:r>
        <w:rPr>
          <w:szCs w:val="20"/>
        </w:rPr>
      </w:r>
    </w:p>
    <w:p>
      <w:pPr>
        <w:pStyle w:val="648"/>
        <w:jc w:val="center"/>
        <w:rPr>
          <w:szCs w:val="20"/>
        </w:rPr>
      </w:pPr>
      <w:r>
        <w:rPr>
          <w:szCs w:val="20"/>
        </w:rPr>
      </w:r>
      <w:r>
        <w:rPr>
          <w:szCs w:val="20"/>
        </w:rPr>
      </w:r>
    </w:p>
    <w:p>
      <w:pPr>
        <w:pStyle w:val="648"/>
        <w:jc w:val="center"/>
      </w:pPr>
      <w:r>
        <w:rPr>
          <w:b/>
          <w:sz w:val="22"/>
          <w:szCs w:val="22"/>
        </w:rPr>
        <w:t xml:space="preserve">БЕЛОЯРСКИЙ РАЙОН</w:t>
      </w:r>
      <w:r/>
    </w:p>
    <w:p>
      <w:pPr>
        <w:pStyle w:val="648"/>
        <w:jc w:val="center"/>
      </w:pPr>
      <w:r>
        <w:rPr>
          <w:b/>
          <w:sz w:val="20"/>
          <w:szCs w:val="20"/>
        </w:rPr>
        <w:t xml:space="preserve">ХАНТЫ-МАНСИЙСКИЙ АВТОНОМНЫЙ ОКРУГ - ЮГРА</w:t>
      </w:r>
      <w:r/>
    </w:p>
    <w:p>
      <w:pPr>
        <w:pStyle w:val="648"/>
        <w:jc w:val="right"/>
        <w:tabs>
          <w:tab w:val="left" w:pos="8220" w:leader="none"/>
        </w:tabs>
      </w:pPr>
      <w:r>
        <w:rPr>
          <w:b/>
          <w:szCs w:val="20"/>
        </w:rPr>
        <w:t xml:space="preserve"> </w:t>
      </w:r>
      <w:r/>
    </w:p>
    <w:p>
      <w:pPr>
        <w:pStyle w:val="648"/>
        <w:jc w:val="center"/>
      </w:pPr>
      <w:r>
        <w:rPr>
          <w:b/>
          <w:sz w:val="28"/>
          <w:szCs w:val="28"/>
        </w:rPr>
        <w:t xml:space="preserve">ДУМА БЕЛОЯРСКОГО РАЙОНА</w:t>
      </w:r>
      <w:r/>
    </w:p>
    <w:p>
      <w:pPr>
        <w:pStyle w:val="648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pPr>
        <w:pStyle w:val="648"/>
        <w:jc w:val="center"/>
      </w:pPr>
      <w:r>
        <w:rPr>
          <w:b/>
          <w:sz w:val="28"/>
          <w:szCs w:val="28"/>
        </w:rPr>
        <w:t xml:space="preserve">РЕШЕНИЕ</w:t>
      </w:r>
      <w:r/>
    </w:p>
    <w:p>
      <w:pPr>
        <w:pStyle w:val="648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</w:r>
      <w:r>
        <w:rPr>
          <w:b/>
          <w:sz w:val="28"/>
          <w:szCs w:val="20"/>
        </w:rPr>
      </w:r>
    </w:p>
    <w:p>
      <w:pPr>
        <w:pStyle w:val="648"/>
        <w:jc w:val="center"/>
        <w:rPr>
          <w:b/>
          <w:szCs w:val="20"/>
        </w:rPr>
      </w:pPr>
      <w:r>
        <w:rPr>
          <w:b/>
          <w:szCs w:val="20"/>
        </w:rPr>
      </w:r>
      <w:r>
        <w:rPr>
          <w:b/>
          <w:szCs w:val="20"/>
        </w:rPr>
      </w:r>
    </w:p>
    <w:p>
      <w:pPr>
        <w:pStyle w:val="648"/>
        <w:jc w:val="center"/>
      </w:pPr>
      <w:r>
        <w:rPr>
          <w:szCs w:val="20"/>
        </w:rPr>
        <w:t xml:space="preserve">от 27 ноября 202</w:t>
      </w:r>
      <w:r>
        <w:rPr>
          <w:szCs w:val="20"/>
        </w:rPr>
        <w:t xml:space="preserve">5</w:t>
      </w:r>
      <w:r>
        <w:rPr>
          <w:szCs w:val="20"/>
        </w:rPr>
        <w:t xml:space="preserve"> года                                                                                                            № 80</w:t>
      </w:r>
      <w:r/>
    </w:p>
    <w:p>
      <w:pPr>
        <w:pStyle w:val="648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8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8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8"/>
        <w:jc w:val="center"/>
      </w:pPr>
      <w:r>
        <w:rPr>
          <w:b/>
        </w:rPr>
        <w:t xml:space="preserve">Об опубликовании проекта решения Думы Белоярского района</w:t>
      </w:r>
      <w:r/>
    </w:p>
    <w:p>
      <w:pPr>
        <w:pStyle w:val="648"/>
        <w:jc w:val="center"/>
      </w:pPr>
      <w:r>
        <w:t xml:space="preserve">"</w:t>
      </w:r>
      <w:r>
        <w:rPr>
          <w:b/>
        </w:rPr>
        <w:t xml:space="preserve">О бюджете Белоярского района на 202</w:t>
      </w:r>
      <w:r>
        <w:rPr>
          <w:b/>
        </w:rPr>
        <w:t xml:space="preserve">6</w:t>
      </w:r>
      <w:r>
        <w:rPr>
          <w:b/>
        </w:rPr>
        <w:t xml:space="preserve"> год и плановый период 202</w:t>
      </w:r>
      <w:r>
        <w:rPr>
          <w:b/>
        </w:rPr>
        <w:t xml:space="preserve">7</w:t>
      </w:r>
      <w:r>
        <w:rPr>
          <w:b/>
        </w:rPr>
        <w:t xml:space="preserve"> и 202</w:t>
      </w:r>
      <w:r>
        <w:rPr>
          <w:b/>
        </w:rPr>
        <w:t xml:space="preserve">8</w:t>
      </w:r>
      <w:r>
        <w:rPr>
          <w:b/>
        </w:rPr>
        <w:t xml:space="preserve"> годов</w:t>
      </w:r>
      <w:r>
        <w:t xml:space="preserve">"</w:t>
      </w:r>
      <w:r>
        <w:rPr>
          <w:b/>
        </w:rPr>
        <w:t xml:space="preserve"> </w:t>
      </w:r>
      <w:r/>
    </w:p>
    <w:p>
      <w:pPr>
        <w:pStyle w:val="648"/>
        <w:jc w:val="center"/>
      </w:pPr>
      <w:r>
        <w:rPr>
          <w:b/>
        </w:rPr>
        <w:t xml:space="preserve">и назначении публичных слушаний</w:t>
      </w:r>
      <w:r/>
    </w:p>
    <w:p>
      <w:pPr>
        <w:pStyle w:val="648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8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48"/>
        <w:ind w:firstLine="540"/>
        <w:jc w:val="both"/>
      </w:pPr>
      <w:r>
        <w:rPr>
          <w:bCs/>
        </w:rPr>
        <w:t xml:space="preserve">В целях обеспечения участия жителей Белоярского района в обсуждении проекта 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</w:t>
      </w:r>
      <w:r>
        <w:rPr>
          <w:bCs/>
        </w:rPr>
        <w:t xml:space="preserve">6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7</w:t>
      </w:r>
      <w:r>
        <w:rPr>
          <w:bCs/>
        </w:rPr>
        <w:t xml:space="preserve"> и 202</w:t>
      </w:r>
      <w:r>
        <w:rPr>
          <w:bCs/>
        </w:rPr>
        <w:t xml:space="preserve">8</w:t>
      </w:r>
      <w:r>
        <w:rPr>
          <w:bCs/>
        </w:rPr>
        <w:t xml:space="preserve"> годов</w:t>
      </w:r>
      <w:r>
        <w:t xml:space="preserve">"</w:t>
      </w:r>
      <w:r>
        <w:rPr>
          <w:bCs/>
        </w:rPr>
        <w:t xml:space="preserve">, в соответствии со статьями 47, 56</w:t>
      </w:r>
      <w:r>
        <w:rPr>
          <w:bCs/>
        </w:rPr>
        <w:t xml:space="preserve"> Федерального закона от </w:t>
      </w:r>
      <w:r>
        <w:rPr>
          <w:bCs/>
        </w:rPr>
        <w:t xml:space="preserve">20 марта</w:t>
      </w:r>
      <w:r>
        <w:rPr>
          <w:bCs/>
        </w:rPr>
        <w:t xml:space="preserve"> 20</w:t>
      </w:r>
      <w:r>
        <w:rPr>
          <w:bCs/>
        </w:rPr>
        <w:t xml:space="preserve">25</w:t>
      </w:r>
      <w:r>
        <w:rPr>
          <w:bCs/>
        </w:rPr>
        <w:t xml:space="preserve"> года № </w:t>
      </w:r>
      <w:r>
        <w:rPr>
          <w:bCs/>
        </w:rPr>
        <w:t xml:space="preserve">33</w:t>
      </w:r>
      <w:r>
        <w:rPr>
          <w:bCs/>
        </w:rPr>
        <w:t xml:space="preserve">-ФЗ </w:t>
      </w:r>
      <w:r>
        <w:t xml:space="preserve">"</w:t>
      </w:r>
      <w:r>
        <w:rPr>
          <w:color w:val="000000"/>
          <w:shd w:val="clear" w:color="auto" w:fill="ffffff"/>
        </w:rPr>
        <w:t xml:space="preserve">Об общих принципах организации местного самоуправления в единой системе публичной власти</w:t>
      </w:r>
      <w:r>
        <w:t xml:space="preserve">"</w:t>
      </w:r>
      <w:r>
        <w:rPr>
          <w:bCs/>
        </w:rPr>
        <w:t xml:space="preserve">, Порядком организации и проведения публичных слушаний в Белоярском районе, утвержденным решением Думы Белоярского района от  29 марта 2017 года № 23 </w:t>
      </w:r>
      <w:r>
        <w:t xml:space="preserve">"</w:t>
      </w:r>
      <w:r>
        <w:rPr>
          <w:bCs/>
        </w:rPr>
        <w:t xml:space="preserve">Об утверждении Порядка организации и проведения публичных слушаний в Белоярском районе</w:t>
      </w:r>
      <w:r>
        <w:t xml:space="preserve">"</w:t>
      </w:r>
      <w:r>
        <w:rPr>
          <w:bCs/>
        </w:rPr>
        <w:t xml:space="preserve">, Дума Белоярского района  </w:t>
      </w:r>
      <w:r>
        <w:rPr>
          <w:bCs/>
        </w:rPr>
        <w:t xml:space="preserve">           </w:t>
      </w:r>
      <w:r>
        <w:rPr>
          <w:b/>
          <w:bCs/>
        </w:rPr>
        <w:t xml:space="preserve">р е ш и л а:</w:t>
      </w:r>
      <w:r/>
    </w:p>
    <w:p>
      <w:pPr>
        <w:pStyle w:val="648"/>
        <w:ind w:firstLine="540"/>
        <w:jc w:val="both"/>
        <w:rPr>
          <w:bCs/>
        </w:rPr>
      </w:pPr>
      <w:r>
        <w:rPr>
          <w:bCs/>
        </w:rPr>
        <w:t xml:space="preserve">1. </w:t>
      </w:r>
      <w:r>
        <w:rPr>
          <w:bCs/>
        </w:rPr>
        <w:t xml:space="preserve">Назначить публичные слушания по проекту 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2026 год и плановый 2027 и 2028 годов</w:t>
      </w:r>
      <w:r>
        <w:t xml:space="preserve">"</w:t>
      </w:r>
      <w:r>
        <w:rPr>
          <w:bCs/>
        </w:rPr>
        <w:t xml:space="preserve"> на </w:t>
      </w:r>
      <w:r>
        <w:rPr>
          <w:bCs/>
        </w:rPr>
        <w:t xml:space="preserve">9</w:t>
      </w:r>
      <w:r>
        <w:rPr>
          <w:bCs/>
        </w:rPr>
        <w:t xml:space="preserve"> </w:t>
      </w:r>
      <w:r>
        <w:rPr>
          <w:bCs/>
        </w:rPr>
        <w:t xml:space="preserve">декабря</w:t>
      </w:r>
      <w:r>
        <w:rPr>
          <w:bCs/>
        </w:rPr>
        <w:t xml:space="preserve"> 2025 года. </w:t>
      </w:r>
      <w:r>
        <w:rPr>
          <w:bCs/>
        </w:rPr>
      </w:r>
      <w:r>
        <w:rPr>
          <w:bCs/>
        </w:rPr>
      </w:r>
    </w:p>
    <w:p>
      <w:pPr>
        <w:pStyle w:val="648"/>
        <w:ind w:firstLine="540"/>
        <w:jc w:val="both"/>
      </w:pPr>
      <w:r>
        <w:rPr>
          <w:bCs/>
        </w:rPr>
        <w:t xml:space="preserve">Инициатор публичных слушаний – Дума Белоярского района. </w:t>
      </w:r>
      <w:r>
        <w:rPr>
          <w:bCs/>
        </w:rPr>
        <w:t xml:space="preserve">Место проведения публичных слушаний – здание администрации Белоярского района, зал заседаний, 4 этаж. Время </w:t>
      </w:r>
      <w:r>
        <w:rPr>
          <w:bCs/>
        </w:rPr>
        <w:t xml:space="preserve">начала</w:t>
      </w:r>
      <w:r>
        <w:rPr>
          <w:bCs/>
        </w:rPr>
        <w:t xml:space="preserve"> публичных слушаний</w:t>
      </w:r>
      <w:r>
        <w:rPr>
          <w:bCs/>
        </w:rPr>
        <w:t xml:space="preserve"> </w:t>
      </w:r>
      <w:r>
        <w:rPr>
          <w:bCs/>
          <w:lang w:val="en-US"/>
        </w:rPr>
        <w:t xml:space="preserve">17</w:t>
      </w:r>
      <w:r>
        <w:rPr>
          <w:bCs/>
        </w:rPr>
        <w:t xml:space="preserve"> часов </w:t>
      </w:r>
      <w:r>
        <w:rPr>
          <w:bCs/>
          <w:lang w:val="en-US"/>
        </w:rPr>
        <w:t xml:space="preserve">30</w:t>
      </w:r>
      <w:r>
        <w:rPr>
          <w:bCs/>
        </w:rPr>
        <w:t xml:space="preserve"> минут.</w:t>
      </w:r>
      <w:r/>
    </w:p>
    <w:p>
      <w:pPr>
        <w:pStyle w:val="648"/>
        <w:ind w:firstLine="540"/>
        <w:jc w:val="both"/>
      </w:pPr>
      <w:r>
        <w:rPr>
          <w:bCs/>
        </w:rPr>
        <w:t xml:space="preserve">2. </w:t>
      </w:r>
      <w:r>
        <w:rPr>
          <w:bCs/>
        </w:rPr>
        <w:t xml:space="preserve">Опубликовать в газете </w:t>
      </w:r>
      <w:r>
        <w:t xml:space="preserve">"</w:t>
      </w:r>
      <w:r>
        <w:rPr>
          <w:bCs/>
        </w:rPr>
        <w:t xml:space="preserve">Белоярские вести. Официальный выпуск</w:t>
      </w:r>
      <w:r>
        <w:t xml:space="preserve">"</w:t>
      </w:r>
      <w:r>
        <w:rPr>
          <w:bCs/>
        </w:rPr>
        <w:t xml:space="preserve"> проект 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</w:t>
      </w:r>
      <w:r>
        <w:rPr>
          <w:bCs/>
        </w:rPr>
        <w:t xml:space="preserve">6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7</w:t>
      </w:r>
      <w:r>
        <w:rPr>
          <w:bCs/>
        </w:rPr>
        <w:t xml:space="preserve"> и 202</w:t>
      </w:r>
      <w:r>
        <w:rPr>
          <w:bCs/>
        </w:rPr>
        <w:t xml:space="preserve">8</w:t>
      </w:r>
      <w:r>
        <w:rPr>
          <w:bCs/>
        </w:rPr>
        <w:t xml:space="preserve"> годов</w:t>
      </w:r>
      <w:r>
        <w:t xml:space="preserve">"</w:t>
      </w:r>
      <w:r>
        <w:rPr>
          <w:bCs/>
        </w:rPr>
        <w:t xml:space="preserve"> согласно приложению к настоящему решению.</w:t>
      </w:r>
      <w:r/>
    </w:p>
    <w:p>
      <w:pPr>
        <w:pStyle w:val="648"/>
        <w:ind w:firstLine="540"/>
        <w:jc w:val="both"/>
        <w:rPr>
          <w:lang w:eastAsia="ru-RU"/>
        </w:rPr>
      </w:pPr>
      <w:r>
        <w:rPr>
          <w:bCs/>
        </w:rPr>
        <w:t xml:space="preserve">3. </w:t>
      </w:r>
      <w:r>
        <w:t xml:space="preserve">Установить, что предложения и замечания от жителей Белоярского района                  по проекту </w:t>
      </w:r>
      <w:r>
        <w:rPr>
          <w:bCs/>
        </w:rPr>
        <w:t xml:space="preserve">решения Думы Белоярского района </w:t>
      </w:r>
      <w:r>
        <w:t xml:space="preserve">"</w:t>
      </w:r>
      <w:r>
        <w:rPr>
          <w:bCs/>
        </w:rPr>
        <w:t xml:space="preserve">О бюджете Белоярского района на 2026 год и плановый 2027 и 2028 годов</w:t>
      </w:r>
      <w:r>
        <w:t xml:space="preserve">"</w:t>
      </w:r>
      <w:r>
        <w:t xml:space="preserve"> принимаются в срок до </w:t>
      </w:r>
      <w:r>
        <w:t xml:space="preserve">18</w:t>
      </w:r>
      <w:r>
        <w:t xml:space="preserve"> час. </w:t>
      </w:r>
      <w:r>
        <w:t xml:space="preserve">00</w:t>
      </w:r>
      <w:r>
        <w:t xml:space="preserve"> мин. 5 декабря 2025 года управлением по местному самоуправлению администрации Белоярского района                           в письменной форме или в форме электронного документа на адрес электронной почты: </w:t>
      </w:r>
      <w:r>
        <w:fldChar w:fldCharType="begin"/>
      </w:r>
      <w:r>
        <w:instrText xml:space="preserve"> HYPERLINK "mailto:GorelikovaAU@admbel.ru" </w:instrText>
      </w:r>
      <w:r>
        <w:fldChar w:fldCharType="separate"/>
      </w:r>
      <w:r>
        <w:rPr>
          <w:rStyle w:val="656"/>
          <w:u w:val="none"/>
        </w:rPr>
        <w:t xml:space="preserve">GorelikovaAU@admbel.ru</w:t>
      </w:r>
      <w:r>
        <w:fldChar w:fldCharType="end"/>
      </w:r>
      <w:r>
        <w:t xml:space="preserve"> </w:t>
      </w:r>
      <w:r>
        <w:t xml:space="preserve">с указанием фамилии, имени, отчества (последнее – при наличии), даты рождения, адреса места жительства и контактного телефона жителя Белоярского района, внесшего предложения по обсуждаемому вопросу, </w:t>
      </w:r>
      <w:r>
        <w:rPr>
          <w:lang w:eastAsia="ru-RU"/>
        </w:rPr>
        <w:t xml:space="preserve">а также</w:t>
      </w:r>
      <w:r>
        <w:t xml:space="preserve"> посредством официального сайта органов местного самоуправления Белоярского района             в информационно - телекоммуникационной сети </w:t>
      </w:r>
      <w:r>
        <w:t xml:space="preserve">"</w:t>
      </w:r>
      <w:r>
        <w:t xml:space="preserve">Интернет</w:t>
      </w:r>
      <w:r>
        <w:t xml:space="preserve">"</w:t>
      </w:r>
      <w:r>
        <w:t xml:space="preserve"> и </w:t>
      </w:r>
      <w:r>
        <w:rPr>
          <w:lang w:eastAsia="ru-RU"/>
        </w:rPr>
        <w:t xml:space="preserve">посредством </w:t>
      </w:r>
      <w:r>
        <w:rPr>
          <w:lang w:eastAsia="ru-RU"/>
        </w:rPr>
        <w:t xml:space="preserve">платформы обратной связи федеральной государственной информационной системы </w:t>
      </w:r>
      <w:r>
        <w:rPr>
          <w:lang w:eastAsia="ru-RU"/>
        </w:rPr>
        <w:t xml:space="preserve">"</w:t>
      </w:r>
      <w:r>
        <w:rPr>
          <w:lang w:eastAsia="ru-RU"/>
        </w:rPr>
        <w:t xml:space="preserve">Единый портал государственных и муниципальных услуг (функций)</w:t>
      </w:r>
      <w:r>
        <w:t xml:space="preserve"> </w:t>
      </w:r>
      <w:r>
        <w:rPr>
          <w:lang w:eastAsia="ru-RU"/>
        </w:rPr>
        <w:t xml:space="preserve">"</w:t>
      </w:r>
      <w:r>
        <w:rPr>
          <w:lang w:eastAsia="ru-RU"/>
        </w:rPr>
        <w:t xml:space="preserve"> по адресу </w:t>
      </w:r>
      <w:r>
        <w:rPr>
          <w:lang w:val="en-US" w:eastAsia="ru-RU"/>
        </w:rPr>
        <w:t xml:space="preserve">pos</w:t>
      </w:r>
      <w:r>
        <w:rPr>
          <w:lang w:eastAsia="ru-RU"/>
        </w:rPr>
        <w:t xml:space="preserve">.</w:t>
      </w:r>
      <w:r>
        <w:rPr>
          <w:lang w:val="en-US" w:eastAsia="ru-RU"/>
        </w:rPr>
        <w:t xml:space="preserve">gosuslugi</w:t>
      </w:r>
      <w:r>
        <w:rPr>
          <w:lang w:eastAsia="ru-RU"/>
        </w:rPr>
        <w:t xml:space="preserve">.</w:t>
      </w:r>
      <w:r>
        <w:rPr>
          <w:lang w:val="en-US" w:eastAsia="ru-RU"/>
        </w:rPr>
        <w:t xml:space="preserve">ru</w:t>
      </w:r>
      <w:r>
        <w:rPr>
          <w:lang w:eastAsia="ru-RU"/>
        </w:rPr>
        <w:t xml:space="preserve">.</w:t>
      </w:r>
      <w:r>
        <w:rPr>
          <w:lang w:eastAsia="ru-RU"/>
        </w:rPr>
      </w:r>
      <w:r>
        <w:rPr>
          <w:lang w:eastAsia="ru-RU"/>
        </w:rPr>
      </w:r>
    </w:p>
    <w:p>
      <w:pPr>
        <w:pStyle w:val="648"/>
        <w:ind w:firstLine="540"/>
        <w:jc w:val="both"/>
      </w:pPr>
      <w:r>
        <w:rPr>
          <w:bCs/>
        </w:rPr>
        <w:t xml:space="preserve">4. Опубликовать настоящее решение в газете </w:t>
      </w:r>
      <w:r>
        <w:t xml:space="preserve">"</w:t>
      </w:r>
      <w:r>
        <w:rPr>
          <w:bCs/>
        </w:rPr>
        <w:t xml:space="preserve">Белоярские вести. Официальный выпуск</w:t>
      </w:r>
      <w:r>
        <w:t xml:space="preserve">"</w:t>
      </w:r>
      <w:r>
        <w:rPr>
          <w:bCs/>
        </w:rPr>
        <w:t xml:space="preserve">.</w:t>
      </w:r>
      <w:r/>
    </w:p>
    <w:p>
      <w:pPr>
        <w:pStyle w:val="648"/>
        <w:ind w:firstLine="540"/>
        <w:jc w:val="both"/>
      </w:pPr>
      <w:r>
        <w:rPr>
          <w:bCs/>
        </w:rPr>
        <w:t xml:space="preserve">5. Настоящее решение вступает в силу после его официального опубликования.</w:t>
      </w:r>
      <w:r/>
    </w:p>
    <w:p>
      <w:pPr>
        <w:pStyle w:val="648"/>
        <w:jc w:val="both"/>
        <w:tabs>
          <w:tab w:val="left" w:pos="720" w:leader="none"/>
        </w:tabs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648"/>
        <w:jc w:val="both"/>
        <w:tabs>
          <w:tab w:val="left" w:pos="720" w:leader="none"/>
        </w:tabs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648"/>
        <w:jc w:val="both"/>
        <w:tabs>
          <w:tab w:val="left" w:pos="720" w:leader="none"/>
        </w:tabs>
      </w:pPr>
      <w:r/>
      <w:r/>
    </w:p>
    <w:p>
      <w:pPr>
        <w:pStyle w:val="648"/>
        <w:jc w:val="both"/>
        <w:tabs>
          <w:tab w:val="left" w:pos="720" w:leader="none"/>
        </w:tabs>
      </w:pPr>
      <w:r>
        <w:t xml:space="preserve">Председатель Думы Белоярского района </w:t>
        <w:tab/>
        <w:tab/>
        <w:tab/>
        <w:tab/>
        <w:tab/>
        <w:t xml:space="preserve">              А.Г. Берестов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276" w:right="964" w:bottom="426" w:left="1559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YaHei">
    <w:panose1 w:val="020B0503020204020204"/>
  </w:font>
  <w:font w:name="Liberation Sans">
    <w:panose1 w:val="020B0604020202020204"/>
  </w:font>
  <w:font w:name="Courier New">
    <w:panose1 w:val="02070309020205020404"/>
  </w:font>
  <w:font w:name="Mangal">
    <w:panose1 w:val="02040503050201020203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1"/>
      <w:jc w:val="center"/>
      <w:rPr>
        <w:sz w:val="20"/>
        <w:szCs w:val="20"/>
      </w:rPr>
    </w:pPr>
    <w:r>
      <w:t xml:space="preserve">2</w:t>
    </w:r>
    <w:r>
      <w:rPr>
        <w:sz w:val="20"/>
        <w:szCs w:val="20"/>
      </w:rPr>
    </w:r>
    <w:r>
      <w:rPr>
        <w:sz w:val="20"/>
        <w:szCs w:val="20"/>
      </w:rPr>
    </w:r>
  </w:p>
  <w:p>
    <w:pPr>
      <w:pStyle w:val="661"/>
      <w:ind w:right="360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1"/>
      <w:jc w:val="center"/>
    </w:pPr>
    <w:r/>
    <w:r/>
  </w:p>
  <w:p>
    <w:pPr>
      <w:pStyle w:val="6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4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5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5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5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8"/>
    <w:next w:val="64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8"/>
    <w:next w:val="64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8"/>
    <w:next w:val="64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8"/>
    <w:next w:val="64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8"/>
    <w:next w:val="64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8"/>
    <w:next w:val="64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8"/>
    <w:next w:val="64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8"/>
    <w:next w:val="64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8"/>
    <w:next w:val="64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8"/>
    <w:next w:val="64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8"/>
    <w:next w:val="64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8"/>
    <w:next w:val="64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8"/>
    <w:next w:val="64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8"/>
    <w:next w:val="648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next w:val="648"/>
    <w:link w:val="648"/>
    <w:qFormat/>
    <w:rPr>
      <w:sz w:val="24"/>
      <w:szCs w:val="24"/>
      <w:lang w:val="ru-RU" w:eastAsia="zh-CN" w:bidi="ar-SA"/>
    </w:rPr>
  </w:style>
  <w:style w:type="paragraph" w:styleId="649">
    <w:name w:val="Заголовок 1"/>
    <w:basedOn w:val="648"/>
    <w:next w:val="648"/>
    <w:link w:val="648"/>
    <w:qFormat/>
    <w:pPr>
      <w:numPr>
        <w:ilvl w:val="0"/>
        <w:numId w:val="1"/>
      </w:numPr>
      <w:keepNext/>
      <w:spacing w:before="240" w:after="60"/>
      <w:tabs>
        <w:tab w:val="left" w:pos="0" w:leader="none"/>
      </w:tabs>
      <w:outlineLvl w:val="0"/>
    </w:pPr>
    <w:rPr>
      <w:rFonts w:ascii="Arial" w:hAnsi="Arial" w:cs="Arial"/>
      <w:b/>
      <w:bCs/>
      <w:sz w:val="32"/>
      <w:szCs w:val="32"/>
    </w:rPr>
  </w:style>
  <w:style w:type="paragraph" w:styleId="650">
    <w:name w:val="Заголовок 2"/>
    <w:basedOn w:val="648"/>
    <w:next w:val="648"/>
    <w:link w:val="648"/>
    <w:qFormat/>
    <w:pPr>
      <w:numPr>
        <w:ilvl w:val="1"/>
        <w:numId w:val="1"/>
      </w:numPr>
      <w:keepNext/>
      <w:spacing w:before="240" w:after="60"/>
      <w:tabs>
        <w:tab w:val="left" w:pos="0" w:leader="none"/>
      </w:tabs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51">
    <w:name w:val="Заголовок 3"/>
    <w:basedOn w:val="648"/>
    <w:next w:val="648"/>
    <w:link w:val="648"/>
    <w:qFormat/>
    <w:pPr>
      <w:numPr>
        <w:ilvl w:val="2"/>
        <w:numId w:val="1"/>
      </w:numPr>
      <w:keepNext/>
      <w:spacing w:before="240" w:after="60"/>
      <w:tabs>
        <w:tab w:val="left" w:pos="0" w:leader="none"/>
      </w:tabs>
      <w:outlineLvl w:val="2"/>
    </w:pPr>
    <w:rPr>
      <w:rFonts w:ascii="Arial" w:hAnsi="Arial" w:cs="Arial"/>
      <w:b/>
      <w:bCs/>
      <w:sz w:val="26"/>
      <w:szCs w:val="26"/>
    </w:rPr>
  </w:style>
  <w:style w:type="paragraph" w:styleId="652">
    <w:name w:val="Заголовок 4"/>
    <w:basedOn w:val="648"/>
    <w:next w:val="648"/>
    <w:link w:val="648"/>
    <w:qFormat/>
    <w:pPr>
      <w:numPr>
        <w:ilvl w:val="3"/>
        <w:numId w:val="1"/>
      </w:numPr>
      <w:jc w:val="center"/>
      <w:keepNext/>
      <w:tabs>
        <w:tab w:val="left" w:pos="0" w:leader="none"/>
      </w:tabs>
      <w:outlineLvl w:val="3"/>
    </w:pPr>
    <w:rPr>
      <w:b/>
      <w:bCs/>
      <w:sz w:val="28"/>
      <w:szCs w:val="20"/>
    </w:rPr>
  </w:style>
  <w:style w:type="character" w:styleId="653">
    <w:name w:val="Основной шрифт абзаца"/>
    <w:next w:val="653"/>
    <w:link w:val="648"/>
    <w:uiPriority w:val="1"/>
    <w:unhideWhenUsed/>
  </w:style>
  <w:style w:type="table" w:styleId="654">
    <w:name w:val="Обычная таблица"/>
    <w:next w:val="654"/>
    <w:link w:val="648"/>
    <w:uiPriority w:val="99"/>
    <w:unhideWhenUsed/>
    <w:tblPr/>
  </w:style>
  <w:style w:type="numbering" w:styleId="655">
    <w:name w:val="Нет списка"/>
    <w:next w:val="655"/>
    <w:link w:val="648"/>
    <w:uiPriority w:val="99"/>
    <w:semiHidden/>
    <w:unhideWhenUsed/>
  </w:style>
  <w:style w:type="character" w:styleId="656">
    <w:name w:val="Гиперссылка"/>
    <w:next w:val="656"/>
    <w:link w:val="648"/>
    <w:rPr>
      <w:color w:val="0000ff"/>
      <w:u w:val="single"/>
    </w:rPr>
  </w:style>
  <w:style w:type="character" w:styleId="657">
    <w:name w:val="Номер страницы"/>
    <w:next w:val="657"/>
    <w:link w:val="648"/>
  </w:style>
  <w:style w:type="character" w:styleId="658">
    <w:name w:val="Основной шрифт абзаца1"/>
    <w:next w:val="658"/>
    <w:link w:val="648"/>
  </w:style>
  <w:style w:type="paragraph" w:styleId="659">
    <w:name w:val="Текст выноски"/>
    <w:basedOn w:val="648"/>
    <w:next w:val="659"/>
    <w:link w:val="648"/>
    <w:rPr>
      <w:rFonts w:ascii="Tahoma" w:hAnsi="Tahoma" w:cs="Tahoma"/>
      <w:sz w:val="16"/>
      <w:szCs w:val="16"/>
    </w:rPr>
  </w:style>
  <w:style w:type="paragraph" w:styleId="660">
    <w:name w:val="Название объекта"/>
    <w:basedOn w:val="648"/>
    <w:next w:val="660"/>
    <w:link w:val="648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61">
    <w:name w:val="Верхний колонтитул"/>
    <w:basedOn w:val="648"/>
    <w:next w:val="661"/>
    <w:link w:val="648"/>
    <w:pPr>
      <w:tabs>
        <w:tab w:val="center" w:pos="4677" w:leader="none"/>
        <w:tab w:val="right" w:pos="9355" w:leader="none"/>
      </w:tabs>
    </w:pPr>
  </w:style>
  <w:style w:type="paragraph" w:styleId="662">
    <w:name w:val="Основной текст"/>
    <w:basedOn w:val="648"/>
    <w:next w:val="662"/>
    <w:link w:val="648"/>
    <w:pPr>
      <w:jc w:val="both"/>
    </w:pPr>
    <w:rPr>
      <w:szCs w:val="20"/>
    </w:rPr>
  </w:style>
  <w:style w:type="paragraph" w:styleId="663">
    <w:name w:val="Основной текст с отступом"/>
    <w:basedOn w:val="648"/>
    <w:next w:val="663"/>
    <w:link w:val="648"/>
    <w:pPr>
      <w:ind w:left="283" w:right="0" w:firstLine="0"/>
      <w:spacing w:before="0" w:after="120"/>
    </w:pPr>
  </w:style>
  <w:style w:type="paragraph" w:styleId="664">
    <w:name w:val="Нижний колонтитул"/>
    <w:basedOn w:val="648"/>
    <w:next w:val="664"/>
    <w:link w:val="648"/>
    <w:pPr>
      <w:tabs>
        <w:tab w:val="center" w:pos="4677" w:leader="none"/>
        <w:tab w:val="right" w:pos="9355" w:leader="none"/>
      </w:tabs>
    </w:pPr>
  </w:style>
  <w:style w:type="paragraph" w:styleId="665">
    <w:name w:val="Список"/>
    <w:basedOn w:val="662"/>
    <w:next w:val="665"/>
    <w:link w:val="648"/>
    <w:rPr>
      <w:rFonts w:cs="Mangal"/>
    </w:rPr>
  </w:style>
  <w:style w:type="paragraph" w:styleId="666">
    <w:name w:val="Подзаголовок"/>
    <w:basedOn w:val="648"/>
    <w:next w:val="662"/>
    <w:link w:val="648"/>
    <w:qFormat/>
    <w:pPr>
      <w:jc w:val="center"/>
    </w:pPr>
    <w:rPr>
      <w:b/>
      <w:sz w:val="44"/>
      <w:szCs w:val="20"/>
    </w:rPr>
  </w:style>
  <w:style w:type="character" w:styleId="667">
    <w:name w:val="WW8Num1z0"/>
    <w:next w:val="667"/>
    <w:link w:val="648"/>
  </w:style>
  <w:style w:type="character" w:styleId="668">
    <w:name w:val="WW8Num1z2"/>
    <w:next w:val="668"/>
    <w:link w:val="648"/>
  </w:style>
  <w:style w:type="character" w:styleId="669">
    <w:name w:val="WW8Num1z3"/>
    <w:next w:val="669"/>
    <w:link w:val="648"/>
  </w:style>
  <w:style w:type="character" w:styleId="670">
    <w:name w:val="WW8Num1z4"/>
    <w:next w:val="670"/>
    <w:link w:val="648"/>
  </w:style>
  <w:style w:type="character" w:styleId="671">
    <w:name w:val="WW8Num1z5"/>
    <w:next w:val="671"/>
    <w:link w:val="648"/>
  </w:style>
  <w:style w:type="character" w:styleId="672">
    <w:name w:val="WW8Num1z6"/>
    <w:next w:val="672"/>
    <w:link w:val="648"/>
  </w:style>
  <w:style w:type="character" w:styleId="673">
    <w:name w:val="WW8Num1z7"/>
    <w:next w:val="673"/>
    <w:link w:val="648"/>
  </w:style>
  <w:style w:type="character" w:styleId="674">
    <w:name w:val="WW8Num1z8"/>
    <w:next w:val="674"/>
    <w:link w:val="648"/>
  </w:style>
  <w:style w:type="character" w:styleId="675">
    <w:name w:val="WW8Num2z0"/>
    <w:next w:val="675"/>
    <w:link w:val="648"/>
  </w:style>
  <w:style w:type="character" w:styleId="676">
    <w:name w:val="WW8Num2z1"/>
    <w:next w:val="676"/>
    <w:link w:val="648"/>
  </w:style>
  <w:style w:type="character" w:styleId="677">
    <w:name w:val="WW8Num2z2"/>
    <w:next w:val="677"/>
    <w:link w:val="648"/>
  </w:style>
  <w:style w:type="character" w:styleId="678">
    <w:name w:val="WW8Num2z3"/>
    <w:next w:val="678"/>
    <w:link w:val="648"/>
  </w:style>
  <w:style w:type="character" w:styleId="679">
    <w:name w:val="WW8Num2z4"/>
    <w:next w:val="679"/>
    <w:link w:val="648"/>
  </w:style>
  <w:style w:type="character" w:styleId="680">
    <w:name w:val="WW8Num2z5"/>
    <w:next w:val="680"/>
    <w:link w:val="648"/>
  </w:style>
  <w:style w:type="character" w:styleId="681">
    <w:name w:val="WW8Num2z6"/>
    <w:next w:val="681"/>
    <w:link w:val="648"/>
  </w:style>
  <w:style w:type="character" w:styleId="682">
    <w:name w:val="WW8Num2z7"/>
    <w:next w:val="682"/>
    <w:link w:val="648"/>
  </w:style>
  <w:style w:type="character" w:styleId="683">
    <w:name w:val="WW8Num2z8"/>
    <w:next w:val="683"/>
    <w:link w:val="648"/>
  </w:style>
  <w:style w:type="character" w:styleId="684">
    <w:name w:val="WW8Num3z0"/>
    <w:next w:val="684"/>
    <w:link w:val="648"/>
  </w:style>
  <w:style w:type="character" w:styleId="685">
    <w:name w:val="WW8Num3z1"/>
    <w:next w:val="685"/>
    <w:link w:val="648"/>
  </w:style>
  <w:style w:type="character" w:styleId="686">
    <w:name w:val="WW8Num3z2"/>
    <w:next w:val="686"/>
    <w:link w:val="648"/>
  </w:style>
  <w:style w:type="character" w:styleId="687">
    <w:name w:val="WW8Num3z3"/>
    <w:next w:val="687"/>
    <w:link w:val="648"/>
  </w:style>
  <w:style w:type="character" w:styleId="688">
    <w:name w:val="WW8Num3z4"/>
    <w:next w:val="688"/>
    <w:link w:val="648"/>
  </w:style>
  <w:style w:type="character" w:styleId="689">
    <w:name w:val="WW8Num3z5"/>
    <w:next w:val="689"/>
    <w:link w:val="648"/>
  </w:style>
  <w:style w:type="character" w:styleId="690">
    <w:name w:val="WW8Num3z6"/>
    <w:next w:val="690"/>
    <w:link w:val="648"/>
  </w:style>
  <w:style w:type="character" w:styleId="691">
    <w:name w:val="WW8Num3z7"/>
    <w:next w:val="691"/>
    <w:link w:val="648"/>
  </w:style>
  <w:style w:type="character" w:styleId="692">
    <w:name w:val="WW8Num3z8"/>
    <w:next w:val="692"/>
    <w:link w:val="648"/>
  </w:style>
  <w:style w:type="character" w:styleId="693">
    <w:name w:val="WW8Num4z0"/>
    <w:next w:val="693"/>
    <w:link w:val="648"/>
  </w:style>
  <w:style w:type="character" w:styleId="694">
    <w:name w:val="WW8Num4z2"/>
    <w:next w:val="694"/>
    <w:link w:val="648"/>
  </w:style>
  <w:style w:type="character" w:styleId="695">
    <w:name w:val="WW8Num4z3"/>
    <w:next w:val="695"/>
    <w:link w:val="648"/>
  </w:style>
  <w:style w:type="character" w:styleId="696">
    <w:name w:val="WW8Num4z4"/>
    <w:next w:val="696"/>
    <w:link w:val="648"/>
  </w:style>
  <w:style w:type="character" w:styleId="697">
    <w:name w:val="WW8Num4z5"/>
    <w:next w:val="697"/>
    <w:link w:val="648"/>
  </w:style>
  <w:style w:type="character" w:styleId="698">
    <w:name w:val="WW8Num4z6"/>
    <w:next w:val="698"/>
    <w:link w:val="648"/>
  </w:style>
  <w:style w:type="character" w:styleId="699">
    <w:name w:val="WW8Num4z7"/>
    <w:next w:val="699"/>
    <w:link w:val="648"/>
  </w:style>
  <w:style w:type="character" w:styleId="700">
    <w:name w:val="WW8Num4z8"/>
    <w:next w:val="700"/>
    <w:link w:val="648"/>
  </w:style>
  <w:style w:type="character" w:styleId="701">
    <w:name w:val="WW8Num5z0"/>
    <w:next w:val="701"/>
    <w:link w:val="648"/>
    <w:rPr>
      <w:b w:val="0"/>
      <w:i w:val="0"/>
    </w:rPr>
  </w:style>
  <w:style w:type="character" w:styleId="702">
    <w:name w:val="WW8Num5z1"/>
    <w:next w:val="702"/>
    <w:link w:val="648"/>
  </w:style>
  <w:style w:type="character" w:styleId="703">
    <w:name w:val="WW8Num5z2"/>
    <w:next w:val="703"/>
    <w:link w:val="648"/>
  </w:style>
  <w:style w:type="character" w:styleId="704">
    <w:name w:val="WW8Num5z3"/>
    <w:next w:val="704"/>
    <w:link w:val="648"/>
  </w:style>
  <w:style w:type="character" w:styleId="705">
    <w:name w:val="WW8Num5z4"/>
    <w:next w:val="705"/>
    <w:link w:val="648"/>
  </w:style>
  <w:style w:type="character" w:styleId="706">
    <w:name w:val="WW8Num5z5"/>
    <w:next w:val="706"/>
    <w:link w:val="648"/>
  </w:style>
  <w:style w:type="character" w:styleId="707">
    <w:name w:val="WW8Num5z6"/>
    <w:next w:val="707"/>
    <w:link w:val="648"/>
  </w:style>
  <w:style w:type="character" w:styleId="708">
    <w:name w:val="WW8Num5z7"/>
    <w:next w:val="708"/>
    <w:link w:val="648"/>
  </w:style>
  <w:style w:type="character" w:styleId="709">
    <w:name w:val="WW8Num5z8"/>
    <w:next w:val="709"/>
    <w:link w:val="648"/>
  </w:style>
  <w:style w:type="character" w:styleId="710">
    <w:name w:val="WW8Num6z0"/>
    <w:next w:val="710"/>
    <w:link w:val="648"/>
  </w:style>
  <w:style w:type="character" w:styleId="711">
    <w:name w:val="WW8Num6z1"/>
    <w:next w:val="711"/>
    <w:link w:val="648"/>
  </w:style>
  <w:style w:type="character" w:styleId="712">
    <w:name w:val="WW8Num6z2"/>
    <w:next w:val="712"/>
    <w:link w:val="648"/>
  </w:style>
  <w:style w:type="character" w:styleId="713">
    <w:name w:val="WW8Num6z3"/>
    <w:next w:val="713"/>
    <w:link w:val="648"/>
  </w:style>
  <w:style w:type="character" w:styleId="714">
    <w:name w:val="WW8Num6z4"/>
    <w:next w:val="714"/>
    <w:link w:val="648"/>
  </w:style>
  <w:style w:type="character" w:styleId="715">
    <w:name w:val="WW8Num6z5"/>
    <w:next w:val="715"/>
    <w:link w:val="648"/>
  </w:style>
  <w:style w:type="character" w:styleId="716">
    <w:name w:val="WW8Num6z6"/>
    <w:next w:val="716"/>
    <w:link w:val="648"/>
  </w:style>
  <w:style w:type="character" w:styleId="717">
    <w:name w:val="WW8Num6z7"/>
    <w:next w:val="717"/>
    <w:link w:val="648"/>
  </w:style>
  <w:style w:type="character" w:styleId="718">
    <w:name w:val="WW8Num6z8"/>
    <w:next w:val="718"/>
    <w:link w:val="648"/>
  </w:style>
  <w:style w:type="character" w:styleId="719">
    <w:name w:val="WW8Num7z0"/>
    <w:next w:val="719"/>
    <w:link w:val="648"/>
  </w:style>
  <w:style w:type="character" w:styleId="720">
    <w:name w:val="WW8Num7z2"/>
    <w:next w:val="720"/>
    <w:link w:val="648"/>
  </w:style>
  <w:style w:type="character" w:styleId="721">
    <w:name w:val="WW8Num7z3"/>
    <w:next w:val="721"/>
    <w:link w:val="648"/>
  </w:style>
  <w:style w:type="character" w:styleId="722">
    <w:name w:val="WW8Num7z4"/>
    <w:next w:val="722"/>
    <w:link w:val="648"/>
  </w:style>
  <w:style w:type="character" w:styleId="723">
    <w:name w:val="WW8Num7z5"/>
    <w:next w:val="723"/>
    <w:link w:val="648"/>
  </w:style>
  <w:style w:type="character" w:styleId="724">
    <w:name w:val="WW8Num7z6"/>
    <w:next w:val="724"/>
    <w:link w:val="648"/>
  </w:style>
  <w:style w:type="character" w:styleId="725">
    <w:name w:val="WW8Num7z7"/>
    <w:next w:val="725"/>
    <w:link w:val="648"/>
  </w:style>
  <w:style w:type="character" w:styleId="726">
    <w:name w:val="WW8Num7z8"/>
    <w:next w:val="726"/>
    <w:link w:val="648"/>
  </w:style>
  <w:style w:type="character" w:styleId="727">
    <w:name w:val="WW8Num8z0"/>
    <w:next w:val="727"/>
    <w:link w:val="648"/>
    <w:rPr>
      <w:b w:val="0"/>
      <w:i w:val="0"/>
    </w:rPr>
  </w:style>
  <w:style w:type="character" w:styleId="728">
    <w:name w:val="WW8Num8z1"/>
    <w:next w:val="728"/>
    <w:link w:val="648"/>
  </w:style>
  <w:style w:type="character" w:styleId="729">
    <w:name w:val="WW8Num8z2"/>
    <w:next w:val="729"/>
    <w:link w:val="648"/>
    <w:rPr>
      <w:rFonts w:ascii="Courier New" w:hAnsi="Courier New" w:cs="Courier New"/>
    </w:rPr>
  </w:style>
  <w:style w:type="character" w:styleId="730">
    <w:name w:val="WW8Num8z3"/>
    <w:next w:val="730"/>
    <w:link w:val="648"/>
  </w:style>
  <w:style w:type="character" w:styleId="731">
    <w:name w:val="WW8Num8z4"/>
    <w:next w:val="731"/>
    <w:link w:val="648"/>
  </w:style>
  <w:style w:type="character" w:styleId="732">
    <w:name w:val="WW8Num8z5"/>
    <w:next w:val="732"/>
    <w:link w:val="648"/>
  </w:style>
  <w:style w:type="character" w:styleId="733">
    <w:name w:val="WW8Num8z6"/>
    <w:next w:val="733"/>
    <w:link w:val="648"/>
  </w:style>
  <w:style w:type="character" w:styleId="734">
    <w:name w:val="WW8Num8z7"/>
    <w:next w:val="734"/>
    <w:link w:val="648"/>
  </w:style>
  <w:style w:type="character" w:styleId="735">
    <w:name w:val="WW8Num8z8"/>
    <w:next w:val="735"/>
    <w:link w:val="648"/>
  </w:style>
  <w:style w:type="character" w:styleId="736">
    <w:name w:val="WW8Num9z0"/>
    <w:next w:val="736"/>
    <w:link w:val="648"/>
    <w:rPr>
      <w:i w:val="0"/>
      <w:color w:val="000000"/>
    </w:rPr>
  </w:style>
  <w:style w:type="character" w:styleId="737">
    <w:name w:val="WW8Num9z1"/>
    <w:next w:val="737"/>
    <w:link w:val="648"/>
  </w:style>
  <w:style w:type="character" w:styleId="738">
    <w:name w:val="WW8Num9z2"/>
    <w:next w:val="738"/>
    <w:link w:val="648"/>
  </w:style>
  <w:style w:type="character" w:styleId="739">
    <w:name w:val="WW8Num9z3"/>
    <w:next w:val="739"/>
    <w:link w:val="648"/>
  </w:style>
  <w:style w:type="character" w:styleId="740">
    <w:name w:val="WW8Num9z4"/>
    <w:next w:val="740"/>
    <w:link w:val="648"/>
  </w:style>
  <w:style w:type="character" w:styleId="741">
    <w:name w:val="WW8Num9z5"/>
    <w:next w:val="741"/>
    <w:link w:val="648"/>
  </w:style>
  <w:style w:type="character" w:styleId="742">
    <w:name w:val="WW8Num9z6"/>
    <w:next w:val="742"/>
    <w:link w:val="648"/>
  </w:style>
  <w:style w:type="character" w:styleId="743">
    <w:name w:val="WW8Num9z7"/>
    <w:next w:val="743"/>
    <w:link w:val="648"/>
  </w:style>
  <w:style w:type="character" w:styleId="744">
    <w:name w:val="WW8Num9z8"/>
    <w:next w:val="744"/>
    <w:link w:val="648"/>
  </w:style>
  <w:style w:type="character" w:styleId="745">
    <w:name w:val="WW8Num10z0"/>
    <w:next w:val="745"/>
    <w:link w:val="648"/>
  </w:style>
  <w:style w:type="character" w:styleId="746">
    <w:name w:val="WW8Num10z1"/>
    <w:next w:val="746"/>
    <w:link w:val="648"/>
  </w:style>
  <w:style w:type="character" w:styleId="747">
    <w:name w:val="WW8Num10z2"/>
    <w:next w:val="747"/>
    <w:link w:val="648"/>
  </w:style>
  <w:style w:type="character" w:styleId="748">
    <w:name w:val="WW8Num10z3"/>
    <w:next w:val="748"/>
    <w:link w:val="648"/>
  </w:style>
  <w:style w:type="character" w:styleId="749">
    <w:name w:val="WW8Num10z4"/>
    <w:next w:val="749"/>
    <w:link w:val="648"/>
  </w:style>
  <w:style w:type="character" w:styleId="750">
    <w:name w:val="WW8Num10z5"/>
    <w:next w:val="750"/>
    <w:link w:val="648"/>
  </w:style>
  <w:style w:type="character" w:styleId="751">
    <w:name w:val="WW8Num10z6"/>
    <w:next w:val="751"/>
    <w:link w:val="648"/>
  </w:style>
  <w:style w:type="character" w:styleId="752">
    <w:name w:val="WW8Num10z7"/>
    <w:next w:val="752"/>
    <w:link w:val="648"/>
  </w:style>
  <w:style w:type="character" w:styleId="753">
    <w:name w:val="WW8Num10z8"/>
    <w:next w:val="753"/>
    <w:link w:val="648"/>
  </w:style>
  <w:style w:type="character" w:styleId="754">
    <w:name w:val="WW8Num11z0"/>
    <w:next w:val="754"/>
    <w:link w:val="648"/>
  </w:style>
  <w:style w:type="character" w:styleId="755">
    <w:name w:val="WW8Num11z1"/>
    <w:next w:val="755"/>
    <w:link w:val="648"/>
  </w:style>
  <w:style w:type="character" w:styleId="756">
    <w:name w:val="WW8Num11z2"/>
    <w:next w:val="756"/>
    <w:link w:val="648"/>
  </w:style>
  <w:style w:type="character" w:styleId="757">
    <w:name w:val="WW8Num11z3"/>
    <w:next w:val="757"/>
    <w:link w:val="648"/>
  </w:style>
  <w:style w:type="character" w:styleId="758">
    <w:name w:val="WW8Num11z4"/>
    <w:next w:val="758"/>
    <w:link w:val="648"/>
  </w:style>
  <w:style w:type="character" w:styleId="759">
    <w:name w:val="WW8Num11z5"/>
    <w:next w:val="759"/>
    <w:link w:val="648"/>
  </w:style>
  <w:style w:type="character" w:styleId="760">
    <w:name w:val="WW8Num11z6"/>
    <w:next w:val="760"/>
    <w:link w:val="648"/>
  </w:style>
  <w:style w:type="character" w:styleId="761">
    <w:name w:val="WW8Num11z7"/>
    <w:next w:val="761"/>
    <w:link w:val="648"/>
  </w:style>
  <w:style w:type="character" w:styleId="762">
    <w:name w:val="WW8Num11z8"/>
    <w:next w:val="762"/>
    <w:link w:val="648"/>
  </w:style>
  <w:style w:type="character" w:styleId="763">
    <w:name w:val="WW8Num12z0"/>
    <w:next w:val="763"/>
    <w:link w:val="648"/>
  </w:style>
  <w:style w:type="character" w:styleId="764">
    <w:name w:val="WW8Num12z1"/>
    <w:next w:val="764"/>
    <w:link w:val="648"/>
  </w:style>
  <w:style w:type="character" w:styleId="765">
    <w:name w:val="WW8Num12z2"/>
    <w:next w:val="765"/>
    <w:link w:val="648"/>
  </w:style>
  <w:style w:type="character" w:styleId="766">
    <w:name w:val="WW8Num12z3"/>
    <w:next w:val="766"/>
    <w:link w:val="648"/>
  </w:style>
  <w:style w:type="character" w:styleId="767">
    <w:name w:val="WW8Num12z4"/>
    <w:next w:val="767"/>
    <w:link w:val="648"/>
  </w:style>
  <w:style w:type="character" w:styleId="768">
    <w:name w:val="WW8Num12z5"/>
    <w:next w:val="768"/>
    <w:link w:val="648"/>
  </w:style>
  <w:style w:type="character" w:styleId="769">
    <w:name w:val="WW8Num12z6"/>
    <w:next w:val="769"/>
    <w:link w:val="648"/>
  </w:style>
  <w:style w:type="character" w:styleId="770">
    <w:name w:val="WW8Num12z7"/>
    <w:next w:val="770"/>
    <w:link w:val="648"/>
  </w:style>
  <w:style w:type="character" w:styleId="771">
    <w:name w:val="WW8Num12z8"/>
    <w:next w:val="771"/>
    <w:link w:val="648"/>
  </w:style>
  <w:style w:type="character" w:styleId="772">
    <w:name w:val="WW8Num13z0"/>
    <w:next w:val="772"/>
    <w:link w:val="648"/>
  </w:style>
  <w:style w:type="character" w:styleId="773">
    <w:name w:val="WW8Num13z1"/>
    <w:next w:val="773"/>
    <w:link w:val="648"/>
  </w:style>
  <w:style w:type="character" w:styleId="774">
    <w:name w:val="WW8Num13z2"/>
    <w:next w:val="774"/>
    <w:link w:val="648"/>
  </w:style>
  <w:style w:type="character" w:styleId="775">
    <w:name w:val="WW8Num13z3"/>
    <w:next w:val="775"/>
    <w:link w:val="648"/>
  </w:style>
  <w:style w:type="character" w:styleId="776">
    <w:name w:val="WW8Num13z4"/>
    <w:next w:val="776"/>
    <w:link w:val="648"/>
  </w:style>
  <w:style w:type="character" w:styleId="777">
    <w:name w:val="WW8Num13z5"/>
    <w:next w:val="777"/>
    <w:link w:val="648"/>
  </w:style>
  <w:style w:type="character" w:styleId="778">
    <w:name w:val="WW8Num13z6"/>
    <w:next w:val="778"/>
    <w:link w:val="648"/>
  </w:style>
  <w:style w:type="character" w:styleId="779">
    <w:name w:val="WW8Num13z7"/>
    <w:next w:val="779"/>
    <w:link w:val="648"/>
  </w:style>
  <w:style w:type="character" w:styleId="780">
    <w:name w:val="WW8Num13z8"/>
    <w:next w:val="780"/>
    <w:link w:val="648"/>
  </w:style>
  <w:style w:type="character" w:styleId="781">
    <w:name w:val="WW8Num14z0"/>
    <w:next w:val="781"/>
    <w:link w:val="648"/>
  </w:style>
  <w:style w:type="character" w:styleId="782">
    <w:name w:val="WW8Num14z1"/>
    <w:next w:val="782"/>
    <w:link w:val="648"/>
  </w:style>
  <w:style w:type="character" w:styleId="783">
    <w:name w:val="WW8Num14z2"/>
    <w:next w:val="783"/>
    <w:link w:val="648"/>
  </w:style>
  <w:style w:type="character" w:styleId="784">
    <w:name w:val="WW8Num14z3"/>
    <w:next w:val="784"/>
    <w:link w:val="648"/>
  </w:style>
  <w:style w:type="character" w:styleId="785">
    <w:name w:val="WW8Num14z4"/>
    <w:next w:val="785"/>
    <w:link w:val="648"/>
  </w:style>
  <w:style w:type="character" w:styleId="786">
    <w:name w:val="WW8Num14z5"/>
    <w:next w:val="786"/>
    <w:link w:val="648"/>
  </w:style>
  <w:style w:type="character" w:styleId="787">
    <w:name w:val="WW8Num14z6"/>
    <w:next w:val="787"/>
    <w:link w:val="648"/>
  </w:style>
  <w:style w:type="character" w:styleId="788">
    <w:name w:val="WW8Num14z7"/>
    <w:next w:val="788"/>
    <w:link w:val="648"/>
  </w:style>
  <w:style w:type="character" w:styleId="789">
    <w:name w:val="WW8Num14z8"/>
    <w:next w:val="789"/>
    <w:link w:val="648"/>
  </w:style>
  <w:style w:type="character" w:styleId="790">
    <w:name w:val="WW8Num15z0"/>
    <w:next w:val="790"/>
    <w:link w:val="648"/>
  </w:style>
  <w:style w:type="character" w:styleId="791">
    <w:name w:val="WW8Num15z1"/>
    <w:next w:val="791"/>
    <w:link w:val="648"/>
  </w:style>
  <w:style w:type="character" w:styleId="792">
    <w:name w:val="WW8Num15z2"/>
    <w:next w:val="792"/>
    <w:link w:val="648"/>
  </w:style>
  <w:style w:type="character" w:styleId="793">
    <w:name w:val="WW8Num15z3"/>
    <w:next w:val="793"/>
    <w:link w:val="648"/>
  </w:style>
  <w:style w:type="character" w:styleId="794">
    <w:name w:val="WW8Num15z4"/>
    <w:next w:val="794"/>
    <w:link w:val="648"/>
  </w:style>
  <w:style w:type="character" w:styleId="795">
    <w:name w:val="WW8Num15z5"/>
    <w:next w:val="795"/>
    <w:link w:val="648"/>
  </w:style>
  <w:style w:type="character" w:styleId="796">
    <w:name w:val="WW8Num15z6"/>
    <w:next w:val="796"/>
    <w:link w:val="648"/>
  </w:style>
  <w:style w:type="character" w:styleId="797">
    <w:name w:val="WW8Num15z7"/>
    <w:next w:val="797"/>
    <w:link w:val="648"/>
  </w:style>
  <w:style w:type="character" w:styleId="798">
    <w:name w:val="WW8Num15z8"/>
    <w:next w:val="798"/>
    <w:link w:val="648"/>
  </w:style>
  <w:style w:type="character" w:styleId="799">
    <w:name w:val="WW8Num16z0"/>
    <w:next w:val="799"/>
    <w:link w:val="648"/>
  </w:style>
  <w:style w:type="character" w:styleId="800">
    <w:name w:val="WW8Num16z2"/>
    <w:next w:val="800"/>
    <w:link w:val="648"/>
  </w:style>
  <w:style w:type="character" w:styleId="801">
    <w:name w:val="WW8Num16z3"/>
    <w:next w:val="801"/>
    <w:link w:val="648"/>
  </w:style>
  <w:style w:type="character" w:styleId="802">
    <w:name w:val="WW8Num16z4"/>
    <w:next w:val="802"/>
    <w:link w:val="648"/>
  </w:style>
  <w:style w:type="character" w:styleId="803">
    <w:name w:val="WW8Num16z5"/>
    <w:next w:val="803"/>
    <w:link w:val="648"/>
  </w:style>
  <w:style w:type="character" w:styleId="804">
    <w:name w:val="WW8Num16z6"/>
    <w:next w:val="804"/>
    <w:link w:val="648"/>
  </w:style>
  <w:style w:type="character" w:styleId="805">
    <w:name w:val="WW8Num16z7"/>
    <w:next w:val="805"/>
    <w:link w:val="648"/>
  </w:style>
  <w:style w:type="character" w:styleId="806">
    <w:name w:val="WW8Num16z8"/>
    <w:next w:val="806"/>
    <w:link w:val="648"/>
  </w:style>
  <w:style w:type="character" w:styleId="807">
    <w:name w:val="WW8Num17z0"/>
    <w:next w:val="807"/>
    <w:link w:val="648"/>
  </w:style>
  <w:style w:type="character" w:styleId="808">
    <w:name w:val="WW8Num17z1"/>
    <w:next w:val="808"/>
    <w:link w:val="648"/>
  </w:style>
  <w:style w:type="character" w:styleId="809">
    <w:name w:val="WW8Num17z2"/>
    <w:next w:val="809"/>
    <w:link w:val="648"/>
  </w:style>
  <w:style w:type="character" w:styleId="810">
    <w:name w:val="WW8Num17z3"/>
    <w:next w:val="810"/>
    <w:link w:val="648"/>
  </w:style>
  <w:style w:type="character" w:styleId="811">
    <w:name w:val="WW8Num17z4"/>
    <w:next w:val="811"/>
    <w:link w:val="648"/>
  </w:style>
  <w:style w:type="character" w:styleId="812">
    <w:name w:val="WW8Num17z5"/>
    <w:next w:val="812"/>
    <w:link w:val="648"/>
  </w:style>
  <w:style w:type="character" w:styleId="813">
    <w:name w:val="WW8Num17z6"/>
    <w:next w:val="813"/>
    <w:link w:val="648"/>
  </w:style>
  <w:style w:type="character" w:styleId="814">
    <w:name w:val="WW8Num17z7"/>
    <w:next w:val="814"/>
    <w:link w:val="648"/>
  </w:style>
  <w:style w:type="character" w:styleId="815">
    <w:name w:val="WW8Num17z8"/>
    <w:next w:val="815"/>
    <w:link w:val="648"/>
  </w:style>
  <w:style w:type="character" w:styleId="816">
    <w:name w:val="WW8Num18z0"/>
    <w:next w:val="816"/>
    <w:link w:val="648"/>
  </w:style>
  <w:style w:type="character" w:styleId="817">
    <w:name w:val="WW8Num18z1"/>
    <w:next w:val="817"/>
    <w:link w:val="648"/>
  </w:style>
  <w:style w:type="character" w:styleId="818">
    <w:name w:val="WW8Num18z2"/>
    <w:next w:val="818"/>
    <w:link w:val="648"/>
  </w:style>
  <w:style w:type="character" w:styleId="819">
    <w:name w:val="WW8Num18z3"/>
    <w:next w:val="819"/>
    <w:link w:val="648"/>
  </w:style>
  <w:style w:type="character" w:styleId="820">
    <w:name w:val="WW8Num18z4"/>
    <w:next w:val="820"/>
    <w:link w:val="648"/>
  </w:style>
  <w:style w:type="character" w:styleId="821">
    <w:name w:val="WW8Num18z5"/>
    <w:next w:val="821"/>
    <w:link w:val="648"/>
  </w:style>
  <w:style w:type="character" w:styleId="822">
    <w:name w:val="WW8Num18z6"/>
    <w:next w:val="822"/>
    <w:link w:val="648"/>
  </w:style>
  <w:style w:type="character" w:styleId="823">
    <w:name w:val="WW8Num18z7"/>
    <w:next w:val="823"/>
    <w:link w:val="648"/>
  </w:style>
  <w:style w:type="character" w:styleId="824">
    <w:name w:val="WW8Num18z8"/>
    <w:next w:val="824"/>
    <w:link w:val="648"/>
  </w:style>
  <w:style w:type="character" w:styleId="825">
    <w:name w:val="WW8Num19z0"/>
    <w:next w:val="825"/>
    <w:link w:val="648"/>
  </w:style>
  <w:style w:type="character" w:styleId="826">
    <w:name w:val="WW8Num19z1"/>
    <w:next w:val="826"/>
    <w:link w:val="648"/>
  </w:style>
  <w:style w:type="character" w:styleId="827">
    <w:name w:val="WW8Num19z2"/>
    <w:next w:val="827"/>
    <w:link w:val="648"/>
  </w:style>
  <w:style w:type="character" w:styleId="828">
    <w:name w:val="WW8Num19z3"/>
    <w:next w:val="828"/>
    <w:link w:val="648"/>
  </w:style>
  <w:style w:type="character" w:styleId="829">
    <w:name w:val="WW8Num19z4"/>
    <w:next w:val="829"/>
    <w:link w:val="648"/>
  </w:style>
  <w:style w:type="character" w:styleId="830">
    <w:name w:val="WW8Num19z5"/>
    <w:next w:val="830"/>
    <w:link w:val="648"/>
  </w:style>
  <w:style w:type="character" w:styleId="831">
    <w:name w:val="WW8Num19z6"/>
    <w:next w:val="831"/>
    <w:link w:val="648"/>
  </w:style>
  <w:style w:type="character" w:styleId="832">
    <w:name w:val="WW8Num19z7"/>
    <w:next w:val="832"/>
    <w:link w:val="648"/>
  </w:style>
  <w:style w:type="character" w:styleId="833">
    <w:name w:val="WW8Num19z8"/>
    <w:next w:val="833"/>
    <w:link w:val="648"/>
  </w:style>
  <w:style w:type="character" w:styleId="834">
    <w:name w:val="WW8Num20z0"/>
    <w:next w:val="834"/>
    <w:link w:val="648"/>
  </w:style>
  <w:style w:type="character" w:styleId="835">
    <w:name w:val="WW8Num20z1"/>
    <w:next w:val="835"/>
    <w:link w:val="648"/>
  </w:style>
  <w:style w:type="character" w:styleId="836">
    <w:name w:val="WW8Num20z2"/>
    <w:next w:val="836"/>
    <w:link w:val="648"/>
  </w:style>
  <w:style w:type="character" w:styleId="837">
    <w:name w:val="WW8Num20z3"/>
    <w:next w:val="837"/>
    <w:link w:val="648"/>
  </w:style>
  <w:style w:type="character" w:styleId="838">
    <w:name w:val="WW8Num20z4"/>
    <w:next w:val="838"/>
    <w:link w:val="648"/>
  </w:style>
  <w:style w:type="character" w:styleId="839">
    <w:name w:val="WW8Num20z5"/>
    <w:next w:val="839"/>
    <w:link w:val="648"/>
  </w:style>
  <w:style w:type="character" w:styleId="840">
    <w:name w:val="WW8Num20z6"/>
    <w:next w:val="840"/>
    <w:link w:val="648"/>
  </w:style>
  <w:style w:type="character" w:styleId="841">
    <w:name w:val="WW8Num20z7"/>
    <w:next w:val="841"/>
    <w:link w:val="648"/>
  </w:style>
  <w:style w:type="character" w:styleId="842">
    <w:name w:val="WW8Num20z8"/>
    <w:next w:val="842"/>
    <w:link w:val="648"/>
  </w:style>
  <w:style w:type="character" w:styleId="843">
    <w:name w:val="WW8Num21z0"/>
    <w:next w:val="843"/>
    <w:link w:val="648"/>
  </w:style>
  <w:style w:type="character" w:styleId="844">
    <w:name w:val="WW8Num21z1"/>
    <w:next w:val="844"/>
    <w:link w:val="648"/>
  </w:style>
  <w:style w:type="character" w:styleId="845">
    <w:name w:val="WW8Num21z2"/>
    <w:next w:val="845"/>
    <w:link w:val="648"/>
  </w:style>
  <w:style w:type="character" w:styleId="846">
    <w:name w:val="WW8Num21z3"/>
    <w:next w:val="846"/>
    <w:link w:val="648"/>
  </w:style>
  <w:style w:type="character" w:styleId="847">
    <w:name w:val="WW8Num21z4"/>
    <w:next w:val="847"/>
    <w:link w:val="648"/>
  </w:style>
  <w:style w:type="character" w:styleId="848">
    <w:name w:val="WW8Num21z5"/>
    <w:next w:val="848"/>
    <w:link w:val="648"/>
  </w:style>
  <w:style w:type="character" w:styleId="849">
    <w:name w:val="WW8Num21z6"/>
    <w:next w:val="849"/>
    <w:link w:val="648"/>
  </w:style>
  <w:style w:type="character" w:styleId="850">
    <w:name w:val="WW8Num21z7"/>
    <w:next w:val="850"/>
    <w:link w:val="648"/>
  </w:style>
  <w:style w:type="character" w:styleId="851">
    <w:name w:val="WW8Num21z8"/>
    <w:next w:val="851"/>
    <w:link w:val="648"/>
  </w:style>
  <w:style w:type="character" w:styleId="852">
    <w:name w:val="WW8Num22z0"/>
    <w:next w:val="852"/>
    <w:link w:val="648"/>
  </w:style>
  <w:style w:type="character" w:styleId="853">
    <w:name w:val="WW8Num22z1"/>
    <w:next w:val="853"/>
    <w:link w:val="648"/>
  </w:style>
  <w:style w:type="character" w:styleId="854">
    <w:name w:val="WW8Num22z2"/>
    <w:next w:val="854"/>
    <w:link w:val="648"/>
  </w:style>
  <w:style w:type="character" w:styleId="855">
    <w:name w:val="WW8Num22z3"/>
    <w:next w:val="855"/>
    <w:link w:val="648"/>
  </w:style>
  <w:style w:type="character" w:styleId="856">
    <w:name w:val="WW8Num22z4"/>
    <w:next w:val="856"/>
    <w:link w:val="648"/>
  </w:style>
  <w:style w:type="character" w:styleId="857">
    <w:name w:val="WW8Num22z5"/>
    <w:next w:val="857"/>
    <w:link w:val="648"/>
  </w:style>
  <w:style w:type="character" w:styleId="858">
    <w:name w:val="WW8Num22z6"/>
    <w:next w:val="858"/>
    <w:link w:val="648"/>
  </w:style>
  <w:style w:type="character" w:styleId="859">
    <w:name w:val="WW8Num22z7"/>
    <w:next w:val="859"/>
    <w:link w:val="648"/>
  </w:style>
  <w:style w:type="character" w:styleId="860">
    <w:name w:val="WW8Num22z8"/>
    <w:next w:val="860"/>
    <w:link w:val="648"/>
  </w:style>
  <w:style w:type="character" w:styleId="861">
    <w:name w:val="WW8Num23z0"/>
    <w:next w:val="861"/>
    <w:link w:val="648"/>
  </w:style>
  <w:style w:type="character" w:styleId="862">
    <w:name w:val="WW8Num23z1"/>
    <w:next w:val="862"/>
    <w:link w:val="648"/>
  </w:style>
  <w:style w:type="character" w:styleId="863">
    <w:name w:val="WW8Num23z2"/>
    <w:next w:val="863"/>
    <w:link w:val="648"/>
  </w:style>
  <w:style w:type="character" w:styleId="864">
    <w:name w:val="WW8Num23z3"/>
    <w:next w:val="864"/>
    <w:link w:val="648"/>
  </w:style>
  <w:style w:type="character" w:styleId="865">
    <w:name w:val="WW8Num23z4"/>
    <w:next w:val="865"/>
    <w:link w:val="648"/>
  </w:style>
  <w:style w:type="character" w:styleId="866">
    <w:name w:val="WW8Num23z5"/>
    <w:next w:val="866"/>
    <w:link w:val="648"/>
  </w:style>
  <w:style w:type="character" w:styleId="867">
    <w:name w:val="WW8Num23z6"/>
    <w:next w:val="867"/>
    <w:link w:val="648"/>
  </w:style>
  <w:style w:type="character" w:styleId="868">
    <w:name w:val="WW8Num23z7"/>
    <w:next w:val="868"/>
    <w:link w:val="648"/>
  </w:style>
  <w:style w:type="character" w:styleId="869">
    <w:name w:val="WW8Num23z8"/>
    <w:next w:val="869"/>
    <w:link w:val="648"/>
  </w:style>
  <w:style w:type="character" w:styleId="870">
    <w:name w:val="WW8Num24z0"/>
    <w:next w:val="870"/>
    <w:link w:val="648"/>
  </w:style>
  <w:style w:type="character" w:styleId="871">
    <w:name w:val="WW8Num24z1"/>
    <w:next w:val="871"/>
    <w:link w:val="648"/>
  </w:style>
  <w:style w:type="character" w:styleId="872">
    <w:name w:val="WW8Num24z2"/>
    <w:next w:val="872"/>
    <w:link w:val="648"/>
  </w:style>
  <w:style w:type="character" w:styleId="873">
    <w:name w:val="WW8Num24z3"/>
    <w:next w:val="873"/>
    <w:link w:val="648"/>
  </w:style>
  <w:style w:type="character" w:styleId="874">
    <w:name w:val="WW8Num24z4"/>
    <w:next w:val="874"/>
    <w:link w:val="648"/>
  </w:style>
  <w:style w:type="character" w:styleId="875">
    <w:name w:val="WW8Num24z5"/>
    <w:next w:val="875"/>
    <w:link w:val="648"/>
  </w:style>
  <w:style w:type="character" w:styleId="876">
    <w:name w:val="WW8Num24z6"/>
    <w:next w:val="876"/>
    <w:link w:val="648"/>
  </w:style>
  <w:style w:type="character" w:styleId="877">
    <w:name w:val="WW8Num24z7"/>
    <w:next w:val="877"/>
    <w:link w:val="648"/>
  </w:style>
  <w:style w:type="character" w:styleId="878">
    <w:name w:val="WW8Num24z8"/>
    <w:next w:val="878"/>
    <w:link w:val="648"/>
  </w:style>
  <w:style w:type="character" w:styleId="879">
    <w:name w:val="WW8Num25z0"/>
    <w:next w:val="879"/>
    <w:link w:val="648"/>
  </w:style>
  <w:style w:type="character" w:styleId="880">
    <w:name w:val="WW8Num25z1"/>
    <w:next w:val="880"/>
    <w:link w:val="648"/>
  </w:style>
  <w:style w:type="character" w:styleId="881">
    <w:name w:val="WW8Num25z2"/>
    <w:next w:val="881"/>
    <w:link w:val="648"/>
  </w:style>
  <w:style w:type="character" w:styleId="882">
    <w:name w:val="WW8Num25z3"/>
    <w:next w:val="882"/>
    <w:link w:val="648"/>
  </w:style>
  <w:style w:type="character" w:styleId="883">
    <w:name w:val="WW8Num25z4"/>
    <w:next w:val="883"/>
    <w:link w:val="648"/>
  </w:style>
  <w:style w:type="character" w:styleId="884">
    <w:name w:val="WW8Num25z5"/>
    <w:next w:val="884"/>
    <w:link w:val="648"/>
  </w:style>
  <w:style w:type="character" w:styleId="885">
    <w:name w:val="WW8Num25z6"/>
    <w:next w:val="885"/>
    <w:link w:val="648"/>
  </w:style>
  <w:style w:type="character" w:styleId="886">
    <w:name w:val="WW8Num25z7"/>
    <w:next w:val="886"/>
    <w:link w:val="648"/>
  </w:style>
  <w:style w:type="character" w:styleId="887">
    <w:name w:val="WW8Num25z8"/>
    <w:next w:val="887"/>
    <w:link w:val="648"/>
  </w:style>
  <w:style w:type="character" w:styleId="888">
    <w:name w:val="WW8Num26z0"/>
    <w:next w:val="888"/>
    <w:link w:val="648"/>
  </w:style>
  <w:style w:type="character" w:styleId="889">
    <w:name w:val="WW8Num26z1"/>
    <w:next w:val="889"/>
    <w:link w:val="648"/>
  </w:style>
  <w:style w:type="character" w:styleId="890">
    <w:name w:val="WW8Num26z2"/>
    <w:next w:val="890"/>
    <w:link w:val="648"/>
  </w:style>
  <w:style w:type="character" w:styleId="891">
    <w:name w:val="WW8Num26z3"/>
    <w:next w:val="891"/>
    <w:link w:val="648"/>
  </w:style>
  <w:style w:type="character" w:styleId="892">
    <w:name w:val="WW8Num26z4"/>
    <w:next w:val="892"/>
    <w:link w:val="648"/>
  </w:style>
  <w:style w:type="character" w:styleId="893">
    <w:name w:val="WW8Num26z5"/>
    <w:next w:val="893"/>
    <w:link w:val="648"/>
  </w:style>
  <w:style w:type="character" w:styleId="894">
    <w:name w:val="WW8Num26z6"/>
    <w:next w:val="894"/>
    <w:link w:val="648"/>
  </w:style>
  <w:style w:type="character" w:styleId="895">
    <w:name w:val="WW8Num26z7"/>
    <w:next w:val="895"/>
    <w:link w:val="648"/>
  </w:style>
  <w:style w:type="character" w:styleId="896">
    <w:name w:val="WW8Num26z8"/>
    <w:next w:val="896"/>
    <w:link w:val="648"/>
  </w:style>
  <w:style w:type="character" w:styleId="897">
    <w:name w:val="WW8Num27z0"/>
    <w:next w:val="897"/>
    <w:link w:val="648"/>
    <w:rPr>
      <w:b w:val="0"/>
      <w:i w:val="0"/>
      <w:sz w:val="24"/>
      <w:szCs w:val="24"/>
    </w:rPr>
  </w:style>
  <w:style w:type="character" w:styleId="898">
    <w:name w:val="WW8Num27z1"/>
    <w:next w:val="898"/>
    <w:link w:val="648"/>
  </w:style>
  <w:style w:type="character" w:styleId="899">
    <w:name w:val="WW8Num27z2"/>
    <w:next w:val="899"/>
    <w:link w:val="648"/>
  </w:style>
  <w:style w:type="character" w:styleId="900">
    <w:name w:val="WW8Num27z3"/>
    <w:next w:val="900"/>
    <w:link w:val="648"/>
  </w:style>
  <w:style w:type="character" w:styleId="901">
    <w:name w:val="WW8Num27z4"/>
    <w:next w:val="901"/>
    <w:link w:val="648"/>
  </w:style>
  <w:style w:type="character" w:styleId="902">
    <w:name w:val="WW8Num27z5"/>
    <w:next w:val="902"/>
    <w:link w:val="648"/>
  </w:style>
  <w:style w:type="character" w:styleId="903">
    <w:name w:val="WW8Num27z6"/>
    <w:next w:val="903"/>
    <w:link w:val="648"/>
  </w:style>
  <w:style w:type="character" w:styleId="904">
    <w:name w:val="WW8Num27z7"/>
    <w:next w:val="904"/>
    <w:link w:val="648"/>
  </w:style>
  <w:style w:type="character" w:styleId="905">
    <w:name w:val="WW8Num27z8"/>
    <w:next w:val="905"/>
    <w:link w:val="648"/>
  </w:style>
  <w:style w:type="character" w:styleId="906">
    <w:name w:val="WW8Num28z0"/>
    <w:next w:val="906"/>
    <w:link w:val="648"/>
  </w:style>
  <w:style w:type="character" w:styleId="907">
    <w:name w:val="WW8Num28z1"/>
    <w:next w:val="907"/>
    <w:link w:val="648"/>
  </w:style>
  <w:style w:type="character" w:styleId="908">
    <w:name w:val="WW8Num28z2"/>
    <w:next w:val="908"/>
    <w:link w:val="648"/>
  </w:style>
  <w:style w:type="character" w:styleId="909">
    <w:name w:val="WW8Num28z3"/>
    <w:next w:val="909"/>
    <w:link w:val="648"/>
  </w:style>
  <w:style w:type="character" w:styleId="910">
    <w:name w:val="WW8Num28z4"/>
    <w:next w:val="910"/>
    <w:link w:val="648"/>
  </w:style>
  <w:style w:type="character" w:styleId="911">
    <w:name w:val="WW8Num28z5"/>
    <w:next w:val="911"/>
    <w:link w:val="648"/>
  </w:style>
  <w:style w:type="character" w:styleId="912">
    <w:name w:val="WW8Num28z6"/>
    <w:next w:val="912"/>
    <w:link w:val="648"/>
  </w:style>
  <w:style w:type="character" w:styleId="913">
    <w:name w:val="WW8Num28z7"/>
    <w:next w:val="913"/>
    <w:link w:val="648"/>
  </w:style>
  <w:style w:type="character" w:styleId="914">
    <w:name w:val="WW8Num28z8"/>
    <w:next w:val="914"/>
    <w:link w:val="648"/>
  </w:style>
  <w:style w:type="character" w:styleId="915">
    <w:name w:val="WW8Num29z0"/>
    <w:next w:val="915"/>
    <w:link w:val="648"/>
  </w:style>
  <w:style w:type="character" w:styleId="916">
    <w:name w:val="WW8Num29z1"/>
    <w:next w:val="916"/>
    <w:link w:val="648"/>
  </w:style>
  <w:style w:type="character" w:styleId="917">
    <w:name w:val="WW8Num29z2"/>
    <w:next w:val="917"/>
    <w:link w:val="648"/>
  </w:style>
  <w:style w:type="character" w:styleId="918">
    <w:name w:val="WW8Num29z3"/>
    <w:next w:val="918"/>
    <w:link w:val="648"/>
  </w:style>
  <w:style w:type="character" w:styleId="919">
    <w:name w:val="WW8Num29z4"/>
    <w:next w:val="919"/>
    <w:link w:val="648"/>
  </w:style>
  <w:style w:type="character" w:styleId="920">
    <w:name w:val="WW8Num29z5"/>
    <w:next w:val="920"/>
    <w:link w:val="648"/>
  </w:style>
  <w:style w:type="character" w:styleId="921">
    <w:name w:val="WW8Num29z6"/>
    <w:next w:val="921"/>
    <w:link w:val="648"/>
  </w:style>
  <w:style w:type="character" w:styleId="922">
    <w:name w:val="WW8Num29z7"/>
    <w:next w:val="922"/>
    <w:link w:val="648"/>
  </w:style>
  <w:style w:type="character" w:styleId="923">
    <w:name w:val="WW8Num29z8"/>
    <w:next w:val="923"/>
    <w:link w:val="648"/>
  </w:style>
  <w:style w:type="character" w:styleId="924">
    <w:name w:val="WW8Num30z0"/>
    <w:next w:val="924"/>
    <w:link w:val="648"/>
  </w:style>
  <w:style w:type="character" w:styleId="925">
    <w:name w:val="WW8Num30z1"/>
    <w:next w:val="925"/>
    <w:link w:val="648"/>
  </w:style>
  <w:style w:type="character" w:styleId="926">
    <w:name w:val="WW8Num30z2"/>
    <w:next w:val="926"/>
    <w:link w:val="648"/>
  </w:style>
  <w:style w:type="character" w:styleId="927">
    <w:name w:val="WW8Num30z3"/>
    <w:next w:val="927"/>
    <w:link w:val="648"/>
  </w:style>
  <w:style w:type="character" w:styleId="928">
    <w:name w:val="WW8Num30z4"/>
    <w:next w:val="928"/>
    <w:link w:val="648"/>
  </w:style>
  <w:style w:type="character" w:styleId="929">
    <w:name w:val="WW8Num30z5"/>
    <w:next w:val="929"/>
    <w:link w:val="648"/>
  </w:style>
  <w:style w:type="character" w:styleId="930">
    <w:name w:val="WW8Num30z6"/>
    <w:next w:val="930"/>
    <w:link w:val="648"/>
  </w:style>
  <w:style w:type="character" w:styleId="931">
    <w:name w:val="WW8Num30z7"/>
    <w:next w:val="931"/>
    <w:link w:val="648"/>
  </w:style>
  <w:style w:type="character" w:styleId="932">
    <w:name w:val="WW8Num30z8"/>
    <w:next w:val="932"/>
    <w:link w:val="648"/>
  </w:style>
  <w:style w:type="character" w:styleId="933">
    <w:name w:val="WW8Num31z0"/>
    <w:next w:val="933"/>
    <w:link w:val="648"/>
  </w:style>
  <w:style w:type="character" w:styleId="934">
    <w:name w:val="WW8Num31z1"/>
    <w:next w:val="934"/>
    <w:link w:val="648"/>
  </w:style>
  <w:style w:type="character" w:styleId="935">
    <w:name w:val="WW8Num31z2"/>
    <w:next w:val="935"/>
    <w:link w:val="648"/>
  </w:style>
  <w:style w:type="character" w:styleId="936">
    <w:name w:val="WW8Num31z3"/>
    <w:next w:val="936"/>
    <w:link w:val="648"/>
  </w:style>
  <w:style w:type="character" w:styleId="937">
    <w:name w:val="WW8Num31z4"/>
    <w:next w:val="937"/>
    <w:link w:val="648"/>
  </w:style>
  <w:style w:type="character" w:styleId="938">
    <w:name w:val="WW8Num31z5"/>
    <w:next w:val="938"/>
    <w:link w:val="648"/>
  </w:style>
  <w:style w:type="character" w:styleId="939">
    <w:name w:val="WW8Num31z6"/>
    <w:next w:val="939"/>
    <w:link w:val="648"/>
  </w:style>
  <w:style w:type="character" w:styleId="940">
    <w:name w:val="WW8Num31z7"/>
    <w:next w:val="940"/>
    <w:link w:val="648"/>
  </w:style>
  <w:style w:type="character" w:styleId="941">
    <w:name w:val="WW8Num31z8"/>
    <w:next w:val="941"/>
    <w:link w:val="648"/>
  </w:style>
  <w:style w:type="character" w:styleId="942">
    <w:name w:val="WW8Num32z0"/>
    <w:next w:val="942"/>
    <w:link w:val="648"/>
  </w:style>
  <w:style w:type="character" w:styleId="943">
    <w:name w:val="WW8Num32z1"/>
    <w:next w:val="943"/>
    <w:link w:val="648"/>
  </w:style>
  <w:style w:type="character" w:styleId="944">
    <w:name w:val="WW8Num32z2"/>
    <w:next w:val="944"/>
    <w:link w:val="648"/>
  </w:style>
  <w:style w:type="character" w:styleId="945">
    <w:name w:val="WW8Num32z3"/>
    <w:next w:val="945"/>
    <w:link w:val="648"/>
  </w:style>
  <w:style w:type="character" w:styleId="946">
    <w:name w:val="WW8Num32z4"/>
    <w:next w:val="946"/>
    <w:link w:val="648"/>
  </w:style>
  <w:style w:type="character" w:styleId="947">
    <w:name w:val="WW8Num32z5"/>
    <w:next w:val="947"/>
    <w:link w:val="648"/>
  </w:style>
  <w:style w:type="character" w:styleId="948">
    <w:name w:val="WW8Num32z6"/>
    <w:next w:val="948"/>
    <w:link w:val="648"/>
  </w:style>
  <w:style w:type="character" w:styleId="949">
    <w:name w:val="WW8Num32z7"/>
    <w:next w:val="949"/>
    <w:link w:val="648"/>
  </w:style>
  <w:style w:type="character" w:styleId="950">
    <w:name w:val="WW8Num32z8"/>
    <w:next w:val="950"/>
    <w:link w:val="648"/>
  </w:style>
  <w:style w:type="character" w:styleId="951">
    <w:name w:val="WW8Num33z0"/>
    <w:next w:val="951"/>
    <w:link w:val="648"/>
  </w:style>
  <w:style w:type="character" w:styleId="952">
    <w:name w:val="WW8Num33z1"/>
    <w:next w:val="952"/>
    <w:link w:val="648"/>
  </w:style>
  <w:style w:type="character" w:styleId="953">
    <w:name w:val="WW8Num33z2"/>
    <w:next w:val="953"/>
    <w:link w:val="648"/>
  </w:style>
  <w:style w:type="character" w:styleId="954">
    <w:name w:val="WW8Num33z3"/>
    <w:next w:val="954"/>
    <w:link w:val="648"/>
  </w:style>
  <w:style w:type="character" w:styleId="955">
    <w:name w:val="WW8Num33z4"/>
    <w:next w:val="955"/>
    <w:link w:val="648"/>
  </w:style>
  <w:style w:type="character" w:styleId="956">
    <w:name w:val="WW8Num33z5"/>
    <w:next w:val="956"/>
    <w:link w:val="648"/>
  </w:style>
  <w:style w:type="character" w:styleId="957">
    <w:name w:val="WW8Num33z6"/>
    <w:next w:val="957"/>
    <w:link w:val="648"/>
  </w:style>
  <w:style w:type="character" w:styleId="958">
    <w:name w:val="WW8Num33z7"/>
    <w:next w:val="958"/>
    <w:link w:val="648"/>
  </w:style>
  <w:style w:type="character" w:styleId="959">
    <w:name w:val="WW8Num33z8"/>
    <w:next w:val="959"/>
    <w:link w:val="648"/>
  </w:style>
  <w:style w:type="character" w:styleId="960">
    <w:name w:val="WW8Num34z0"/>
    <w:next w:val="960"/>
    <w:link w:val="648"/>
    <w:rPr>
      <w:b w:val="0"/>
      <w:i w:val="0"/>
      <w:sz w:val="26"/>
      <w:szCs w:val="26"/>
    </w:rPr>
  </w:style>
  <w:style w:type="character" w:styleId="961">
    <w:name w:val="WW8Num34z1"/>
    <w:next w:val="961"/>
    <w:link w:val="648"/>
  </w:style>
  <w:style w:type="character" w:styleId="962">
    <w:name w:val="WW8Num34z2"/>
    <w:next w:val="962"/>
    <w:link w:val="648"/>
  </w:style>
  <w:style w:type="character" w:styleId="963">
    <w:name w:val="WW8Num34z3"/>
    <w:next w:val="963"/>
    <w:link w:val="648"/>
  </w:style>
  <w:style w:type="character" w:styleId="964">
    <w:name w:val="WW8Num34z4"/>
    <w:next w:val="964"/>
    <w:link w:val="648"/>
  </w:style>
  <w:style w:type="character" w:styleId="965">
    <w:name w:val="WW8Num34z5"/>
    <w:next w:val="965"/>
    <w:link w:val="648"/>
  </w:style>
  <w:style w:type="character" w:styleId="966">
    <w:name w:val="WW8Num34z6"/>
    <w:next w:val="966"/>
    <w:link w:val="648"/>
  </w:style>
  <w:style w:type="character" w:styleId="967">
    <w:name w:val="WW8Num34z7"/>
    <w:next w:val="967"/>
    <w:link w:val="648"/>
  </w:style>
  <w:style w:type="character" w:styleId="968">
    <w:name w:val="WW8Num34z8"/>
    <w:next w:val="968"/>
    <w:link w:val="648"/>
  </w:style>
  <w:style w:type="character" w:styleId="969">
    <w:name w:val="WW8Num35z0"/>
    <w:next w:val="969"/>
    <w:link w:val="648"/>
    <w:rPr>
      <w:b w:val="0"/>
      <w:i w:val="0"/>
      <w:sz w:val="26"/>
      <w:szCs w:val="26"/>
    </w:rPr>
  </w:style>
  <w:style w:type="character" w:styleId="970">
    <w:name w:val="WW8Num35z1"/>
    <w:next w:val="970"/>
    <w:link w:val="648"/>
  </w:style>
  <w:style w:type="character" w:styleId="971">
    <w:name w:val="WW8Num35z2"/>
    <w:next w:val="971"/>
    <w:link w:val="648"/>
  </w:style>
  <w:style w:type="character" w:styleId="972">
    <w:name w:val="WW8Num35z3"/>
    <w:next w:val="972"/>
    <w:link w:val="648"/>
  </w:style>
  <w:style w:type="character" w:styleId="973">
    <w:name w:val="WW8Num35z4"/>
    <w:next w:val="973"/>
    <w:link w:val="648"/>
  </w:style>
  <w:style w:type="character" w:styleId="974">
    <w:name w:val="WW8Num35z5"/>
    <w:next w:val="974"/>
    <w:link w:val="648"/>
  </w:style>
  <w:style w:type="character" w:styleId="975">
    <w:name w:val="WW8Num35z6"/>
    <w:next w:val="975"/>
    <w:link w:val="648"/>
  </w:style>
  <w:style w:type="character" w:styleId="976">
    <w:name w:val="WW8Num35z7"/>
    <w:next w:val="976"/>
    <w:link w:val="648"/>
  </w:style>
  <w:style w:type="character" w:styleId="977">
    <w:name w:val="WW8Num35z8"/>
    <w:next w:val="977"/>
    <w:link w:val="648"/>
  </w:style>
  <w:style w:type="character" w:styleId="978">
    <w:name w:val="WW8Num36z0"/>
    <w:next w:val="978"/>
    <w:link w:val="648"/>
  </w:style>
  <w:style w:type="character" w:styleId="979">
    <w:name w:val="WW8Num36z1"/>
    <w:next w:val="979"/>
    <w:link w:val="648"/>
  </w:style>
  <w:style w:type="character" w:styleId="980">
    <w:name w:val="WW8Num36z2"/>
    <w:next w:val="980"/>
    <w:link w:val="648"/>
  </w:style>
  <w:style w:type="character" w:styleId="981">
    <w:name w:val="WW8Num36z3"/>
    <w:next w:val="981"/>
    <w:link w:val="648"/>
  </w:style>
  <w:style w:type="character" w:styleId="982">
    <w:name w:val="WW8Num36z4"/>
    <w:next w:val="982"/>
    <w:link w:val="648"/>
  </w:style>
  <w:style w:type="character" w:styleId="983">
    <w:name w:val="WW8Num36z5"/>
    <w:next w:val="983"/>
    <w:link w:val="648"/>
  </w:style>
  <w:style w:type="character" w:styleId="984">
    <w:name w:val="WW8Num36z6"/>
    <w:next w:val="984"/>
    <w:link w:val="648"/>
  </w:style>
  <w:style w:type="character" w:styleId="985">
    <w:name w:val="WW8Num36z7"/>
    <w:next w:val="985"/>
    <w:link w:val="648"/>
  </w:style>
  <w:style w:type="character" w:styleId="986">
    <w:name w:val="WW8Num36z8"/>
    <w:next w:val="986"/>
    <w:link w:val="648"/>
  </w:style>
  <w:style w:type="character" w:styleId="987">
    <w:name w:val="Верхний колонтитул Знак"/>
    <w:next w:val="987"/>
    <w:link w:val="648"/>
    <w:rPr>
      <w:sz w:val="24"/>
      <w:szCs w:val="24"/>
    </w:rPr>
  </w:style>
  <w:style w:type="paragraph" w:styleId="988">
    <w:name w:val="Заголовок1"/>
    <w:basedOn w:val="648"/>
    <w:next w:val="662"/>
    <w:link w:val="648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89">
    <w:name w:val="Указатель1"/>
    <w:basedOn w:val="648"/>
    <w:next w:val="989"/>
    <w:link w:val="648"/>
    <w:pPr>
      <w:suppressLineNumbers/>
    </w:pPr>
    <w:rPr>
      <w:rFonts w:cs="Mangal"/>
    </w:rPr>
  </w:style>
  <w:style w:type="paragraph" w:styleId="990">
    <w:name w:val="ConsPlusNormal"/>
    <w:next w:val="990"/>
    <w:link w:val="648"/>
    <w:pPr>
      <w:ind w:firstLine="720"/>
      <w:widowControl w:val="off"/>
    </w:pPr>
    <w:rPr>
      <w:rFonts w:ascii="Arial" w:hAnsi="Arial" w:cs="Arial"/>
      <w:lang w:val="ru-RU" w:eastAsia="zh-CN" w:bidi="ar-SA"/>
    </w:rPr>
  </w:style>
  <w:style w:type="paragraph" w:styleId="991">
    <w:name w:val="caaieiaie 1"/>
    <w:basedOn w:val="648"/>
    <w:next w:val="648"/>
    <w:link w:val="648"/>
    <w:pPr>
      <w:ind w:left="0" w:right="0" w:firstLine="720"/>
      <w:jc w:val="center"/>
      <w:keepNext/>
    </w:pPr>
    <w:rPr>
      <w:b/>
      <w:sz w:val="40"/>
      <w:szCs w:val="20"/>
    </w:rPr>
  </w:style>
  <w:style w:type="paragraph" w:styleId="992">
    <w:name w:val="ConsPlusTitle"/>
    <w:next w:val="992"/>
    <w:link w:val="648"/>
    <w:pPr>
      <w:widowControl w:val="off"/>
    </w:pPr>
    <w:rPr>
      <w:rFonts w:ascii="Arial" w:hAnsi="Arial" w:cs="Arial"/>
      <w:b/>
      <w:bCs/>
      <w:lang w:val="ru-RU" w:eastAsia="zh-CN" w:bidi="ar-SA"/>
    </w:rPr>
  </w:style>
  <w:style w:type="paragraph" w:styleId="993">
    <w:name w:val="ConsPlusNonformat"/>
    <w:next w:val="993"/>
    <w:link w:val="648"/>
    <w:pPr>
      <w:widowControl w:val="off"/>
    </w:pPr>
    <w:rPr>
      <w:rFonts w:ascii="Courier New" w:hAnsi="Courier New" w:cs="Courier New"/>
      <w:lang w:val="ru-RU" w:eastAsia="zh-CN" w:bidi="ar-SA"/>
    </w:rPr>
  </w:style>
  <w:style w:type="paragraph" w:styleId="994">
    <w:name w:val="ConsNormal"/>
    <w:next w:val="994"/>
    <w:link w:val="648"/>
    <w:pPr>
      <w:ind w:firstLine="720"/>
      <w:widowControl w:val="off"/>
    </w:pPr>
    <w:rPr>
      <w:sz w:val="24"/>
      <w:lang w:val="ru-RU" w:eastAsia="zh-CN" w:bidi="ar-SA"/>
    </w:rPr>
  </w:style>
  <w:style w:type="paragraph" w:styleId="995">
    <w:name w:val="Верхний и нижний колонтитулы"/>
    <w:basedOn w:val="648"/>
    <w:next w:val="995"/>
    <w:link w:val="648"/>
    <w:pPr>
      <w:tabs>
        <w:tab w:val="center" w:pos="4819" w:leader="none"/>
        <w:tab w:val="right" w:pos="9638" w:leader="none"/>
      </w:tabs>
      <w:suppressLineNumbers/>
    </w:pPr>
  </w:style>
  <w:style w:type="paragraph" w:styleId="996">
    <w:name w:val="ConsTitle"/>
    <w:next w:val="996"/>
    <w:link w:val="648"/>
    <w:pPr>
      <w:ind w:right="19772"/>
      <w:widowControl w:val="off"/>
    </w:pPr>
    <w:rPr>
      <w:rFonts w:ascii="Arial" w:hAnsi="Arial" w:cs="Arial"/>
      <w:b/>
      <w:bCs/>
      <w:sz w:val="16"/>
      <w:szCs w:val="16"/>
      <w:lang w:val="ru-RU" w:eastAsia="zh-CN" w:bidi="ar-SA"/>
    </w:rPr>
  </w:style>
  <w:style w:type="paragraph" w:styleId="997">
    <w:name w:val="ConsNonformat"/>
    <w:next w:val="997"/>
    <w:link w:val="648"/>
    <w:pPr>
      <w:ind w:right="19772"/>
      <w:widowControl w:val="off"/>
    </w:pPr>
    <w:rPr>
      <w:rFonts w:ascii="Courier New" w:hAnsi="Courier New" w:cs="Courier New"/>
      <w:lang w:val="ru-RU" w:eastAsia="zh-CN" w:bidi="ar-SA"/>
    </w:rPr>
  </w:style>
  <w:style w:type="paragraph" w:styleId="998">
    <w:name w:val="Основной текст с отступом 31"/>
    <w:basedOn w:val="648"/>
    <w:next w:val="998"/>
    <w:link w:val="648"/>
    <w:pPr>
      <w:ind w:left="283" w:right="0" w:firstLine="0"/>
      <w:spacing w:before="0" w:after="120"/>
    </w:pPr>
    <w:rPr>
      <w:sz w:val="16"/>
      <w:szCs w:val="16"/>
    </w:rPr>
  </w:style>
  <w:style w:type="paragraph" w:styleId="999">
    <w:name w:val="Статья"/>
    <w:basedOn w:val="648"/>
    <w:next w:val="999"/>
    <w:link w:val="648"/>
    <w:pPr>
      <w:ind w:left="708" w:right="0" w:firstLine="0"/>
      <w:spacing w:before="400" w:after="0" w:line="360" w:lineRule="auto"/>
    </w:pPr>
    <w:rPr>
      <w:b/>
      <w:sz w:val="28"/>
    </w:rPr>
  </w:style>
  <w:style w:type="character" w:styleId="1244" w:default="1">
    <w:name w:val="Default Paragraph Font"/>
    <w:uiPriority w:val="1"/>
    <w:semiHidden/>
    <w:unhideWhenUsed/>
  </w:style>
  <w:style w:type="numbering" w:styleId="1245" w:default="1">
    <w:name w:val="No List"/>
    <w:uiPriority w:val="99"/>
    <w:semiHidden/>
    <w:unhideWhenUsed/>
  </w:style>
  <w:style w:type="table" w:styleId="124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diakov.net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TashlykovaIL</dc:creator>
  <cp:lastModifiedBy>GorelikovaAU</cp:lastModifiedBy>
  <cp:revision>9</cp:revision>
  <dcterms:created xsi:type="dcterms:W3CDTF">1995-11-21T12:41:00Z</dcterms:created>
  <dcterms:modified xsi:type="dcterms:W3CDTF">2025-11-27T11:15:30Z</dcterms:modified>
  <cp:version>1048576</cp:version>
</cp:coreProperties>
</file>